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22772" w14:textId="3AB5408E" w:rsidR="001D202B" w:rsidRDefault="001D202B" w:rsidP="001D202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bookmarkStart w:id="0" w:name="_GoBack"/>
      <w:r w:rsidRPr="001D202B">
        <w:rPr>
          <w:rFonts w:ascii="Times New Roman" w:eastAsia="Times New Roman" w:hAnsi="Times New Roman" w:cs="Times New Roman"/>
          <w:b/>
          <w:bCs/>
          <w:color w:val="333333"/>
          <w:kern w:val="36"/>
          <w:sz w:val="28"/>
          <w:szCs w:val="28"/>
          <w:lang w:eastAsia="ru-RU"/>
        </w:rPr>
        <w:t>ОСНОВНЫЕ НАПРАВЛЕНИЯ ДЕЯТЕЛЬНОСТИ МИНИСТЕРСТВА ОБОРОНЫ РОССИЙСКОЙ ФЕДЕРАЦИИ ПО ВОЕННО-ПАТРИОТИЧЕСКОМУ ВОСПИТАНИЮ МОЛОДЕЖИ</w:t>
      </w:r>
    </w:p>
    <w:bookmarkEnd w:id="0"/>
    <w:p w14:paraId="567A682B" w14:textId="77777777" w:rsidR="001D202B" w:rsidRPr="001D202B" w:rsidRDefault="001D202B" w:rsidP="001D202B">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p>
    <w:p w14:paraId="5EBE948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i/>
          <w:iCs/>
          <w:color w:val="333333"/>
          <w:sz w:val="28"/>
          <w:szCs w:val="28"/>
          <w:bdr w:val="none" w:sz="0" w:space="0" w:color="auto" w:frame="1"/>
          <w:lang w:eastAsia="ru-RU"/>
        </w:rPr>
        <w:t>Процесс развития российского государства и общества преподносит серьезнейшие вызовы в области воспитания и обучения взрослеющего поколения. Государству нужны здоровые, смелые, инициативные, дисциплинированные, грамотные люди, готовые учиться, работать на его благо и в случае необходимости встать на его защиту. Поэтому военно-патриотическое воспитание молодежи становится одной из актуальных задач.</w:t>
      </w:r>
    </w:p>
    <w:p w14:paraId="5055451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w:t>
      </w:r>
    </w:p>
    <w:p w14:paraId="7247ED0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Содержание военно-патриотического воспитания молодежи</w:t>
      </w:r>
    </w:p>
    <w:p w14:paraId="4C5CFA70"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w:t>
      </w:r>
    </w:p>
    <w:p w14:paraId="26006CE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последние годы Россия ощутила резкое обострение международной обстановки, столкнулась с беспрецедентными экономическими санкциями и ростом антироссийских настроений в политических кругах США и стран Запада, в геополитических процессах усилилось информационное противостояние. Оно проявляется, например, в виде искажения значения эпохальных исторических событий, непосредственное отношение к которым имела наша страна, в агрессивной экспансии элементов чуждых культур в культуру нашей страны, во всплеске русофобии. Ее истоки коренятся в позиционировании России как мощного военного, экономического и культурно-цивилизационного соперника для ряда зарубежных государств. Основным объектом такого информационного влияния и одной из наиболее уязвимых перед ним социальных групп становится как раз молодежь.</w:t>
      </w:r>
    </w:p>
    <w:p w14:paraId="795DFDE7"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Для противодействия этим вызовам и угрозам в Российской Федерации </w:t>
      </w:r>
      <w:r w:rsidRPr="001D202B">
        <w:rPr>
          <w:rFonts w:ascii="Times New Roman" w:eastAsia="Times New Roman" w:hAnsi="Times New Roman" w:cs="Times New Roman"/>
          <w:b/>
          <w:bCs/>
          <w:color w:val="333333"/>
          <w:sz w:val="28"/>
          <w:szCs w:val="28"/>
          <w:bdr w:val="none" w:sz="0" w:space="0" w:color="auto" w:frame="1"/>
          <w:lang w:eastAsia="ru-RU"/>
        </w:rPr>
        <w:t>действует государственная молодежная политика</w:t>
      </w:r>
      <w:r w:rsidRPr="001D202B">
        <w:rPr>
          <w:rFonts w:ascii="Times New Roman" w:eastAsia="Times New Roman" w:hAnsi="Times New Roman" w:cs="Times New Roman"/>
          <w:color w:val="333333"/>
          <w:sz w:val="28"/>
          <w:szCs w:val="28"/>
          <w:lang w:eastAsia="ru-RU"/>
        </w:rPr>
        <w:t>. Она представляет собой систему мер нормативно-правового, финансово-</w:t>
      </w:r>
      <w:r w:rsidRPr="001D202B">
        <w:rPr>
          <w:rFonts w:ascii="Times New Roman" w:eastAsia="Times New Roman" w:hAnsi="Times New Roman" w:cs="Times New Roman"/>
          <w:color w:val="333333"/>
          <w:sz w:val="28"/>
          <w:szCs w:val="28"/>
          <w:lang w:eastAsia="ru-RU"/>
        </w:rPr>
        <w:softHyphen/>
        <w:t>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Эти меры направлены на гражданско-патриотическое и духовно-нравственное воспитание молодежи, расширение возможностей для эффективной самореализации молодежи и повышение ее потенциала ради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w:t>
      </w:r>
    </w:p>
    <w:p w14:paraId="25E2850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К основным целям государственной молодежной политики относятся:</w:t>
      </w:r>
    </w:p>
    <w:p w14:paraId="7E1605A0"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создание условий для повышения гражданской ответственности за судьбу страны, повышения уровня консолидации общества для обеспечения национальной безопасности и устойчивого развития государства;</w:t>
      </w:r>
    </w:p>
    <w:p w14:paraId="2DE2D22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lastRenderedPageBreak/>
        <w:t>— укрепление чувств сопричастности граждан к истории и культуре России, обеспечение преемственности поколений россиян;</w:t>
      </w:r>
    </w:p>
    <w:p w14:paraId="71A4BB9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граждан, любящих свою Родину, имеющих активную жизненную позицию.</w:t>
      </w:r>
    </w:p>
    <w:p w14:paraId="57BC999E"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свете таких целей особую значимость обретает </w:t>
      </w:r>
      <w:r w:rsidRPr="001D202B">
        <w:rPr>
          <w:rFonts w:ascii="Times New Roman" w:eastAsia="Times New Roman" w:hAnsi="Times New Roman" w:cs="Times New Roman"/>
          <w:b/>
          <w:bCs/>
          <w:color w:val="333333"/>
          <w:sz w:val="28"/>
          <w:szCs w:val="28"/>
          <w:bdr w:val="none" w:sz="0" w:space="0" w:color="auto" w:frame="1"/>
          <w:lang w:eastAsia="ru-RU"/>
        </w:rPr>
        <w:t>военно-патриотическое воспитание молодежи</w:t>
      </w:r>
      <w:r w:rsidRPr="001D202B">
        <w:rPr>
          <w:rFonts w:ascii="Times New Roman" w:eastAsia="Times New Roman" w:hAnsi="Times New Roman" w:cs="Times New Roman"/>
          <w:color w:val="333333"/>
          <w:sz w:val="28"/>
          <w:szCs w:val="28"/>
          <w:lang w:eastAsia="ru-RU"/>
        </w:rPr>
        <w:t>. Именно оно должно гарантировать весомый, а в некоторых случаях и решающий вклад в дело формирования гармонично развитых личностей российских граждан, подготовленных защитников Оте</w:t>
      </w:r>
      <w:r w:rsidRPr="001D202B">
        <w:rPr>
          <w:rFonts w:ascii="Times New Roman" w:eastAsia="Times New Roman" w:hAnsi="Times New Roman" w:cs="Times New Roman"/>
          <w:color w:val="333333"/>
          <w:sz w:val="28"/>
          <w:szCs w:val="28"/>
          <w:lang w:eastAsia="ru-RU"/>
        </w:rPr>
        <w:softHyphen/>
        <w:t>чества.</w:t>
      </w:r>
    </w:p>
    <w:p w14:paraId="795E2A9F"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Кроме того, военно-патриотическое воспитание молодежи актуально еще и потому, что патриотизм в целом закладывает основы для консолидации общества и укрепления устоев государства.</w:t>
      </w:r>
    </w:p>
    <w:p w14:paraId="2C96090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Эффективные шаги по этому пути невозможны без гармоничной, отлаженной системы, которая предусматривает:</w:t>
      </w:r>
    </w:p>
    <w:p w14:paraId="12E42CEE"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формирование у гражданина и развитие у него социально значимых ценностей защиты Отечества на основе гражданско-патриотического, духовно-нравственного, историко-патриотического, культурно-патриотического воспитания в ходе обучения и воспитания в образовательных учреждениях всех видов и типов;</w:t>
      </w:r>
    </w:p>
    <w:p w14:paraId="569C5777"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массовую патриотическую работу, организуемую и осуществляемую государственными структурами, общественными движениями и организациями;</w:t>
      </w:r>
    </w:p>
    <w:p w14:paraId="46D4422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деятельность средств массовой информации, научных и других организаций, творческих союзов, направленную на изучение и освещение проблем военно-патриотического воспитания молодежи, на формирование и развитие личности гражданина и защитника Отечества.</w:t>
      </w:r>
    </w:p>
    <w:p w14:paraId="57F9B3EB"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Военно-патриотическое воспитание молодежи </w:t>
      </w:r>
      <w:r w:rsidRPr="001D202B">
        <w:rPr>
          <w:rFonts w:ascii="Times New Roman" w:eastAsia="Times New Roman" w:hAnsi="Times New Roman" w:cs="Times New Roman"/>
          <w:color w:val="333333"/>
          <w:sz w:val="28"/>
          <w:szCs w:val="28"/>
          <w:lang w:eastAsia="ru-RU"/>
        </w:rPr>
        <w:t>— неотъемлемая составная часть патриотического воспитания граждан Российской Федерации. Оно представляет собой многоплановую систематическую целенаправленную и скоординированную деятельность государственных органов, общественных объединений и организаций по формированию у молодежи патриотического сознания, чувства верности Отечеству, готовности к его защите как важнейшей конституционной обязанности и к обеспечению военной безопасности государства перед лицом внешних и внутренних угроз.</w:t>
      </w:r>
    </w:p>
    <w:p w14:paraId="2178269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Военно-патриотическое воспитание призвано пробуждать у молодых людей любовь к Родине, чувство уважения к боевым традициям российского народа и его Вооруженных Сил, способствовать приобретению гражданами прикладных военных и военно-технических знаний.</w:t>
      </w:r>
    </w:p>
    <w:p w14:paraId="196D887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Основными задачами военно-патриотического воспитания молодежи считаются:</w:t>
      </w:r>
    </w:p>
    <w:p w14:paraId="1A18D84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формирование у граждан РФ патриотических ценностей, патриотического самосознания;</w:t>
      </w:r>
    </w:p>
    <w:p w14:paraId="462E0B9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уважительного отношения, верности традициям Российской армии;</w:t>
      </w:r>
    </w:p>
    <w:p w14:paraId="6F7F53A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lastRenderedPageBreak/>
        <w:t>— утверждение в обществе сознательного отношения к выполнению конституционного долга по защите свободы и независимости России, обеспечению ее безопасности и суверенитета;</w:t>
      </w:r>
    </w:p>
    <w:p w14:paraId="02B8350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xml:space="preserve">— активное противодействие </w:t>
      </w:r>
      <w:proofErr w:type="spellStart"/>
      <w:r w:rsidRPr="001D202B">
        <w:rPr>
          <w:rFonts w:ascii="Times New Roman" w:eastAsia="Times New Roman" w:hAnsi="Times New Roman" w:cs="Times New Roman"/>
          <w:color w:val="333333"/>
          <w:sz w:val="28"/>
          <w:szCs w:val="28"/>
          <w:lang w:eastAsia="ru-RU"/>
        </w:rPr>
        <w:t>антипатриотизму</w:t>
      </w:r>
      <w:proofErr w:type="spellEnd"/>
      <w:r w:rsidRPr="001D202B">
        <w:rPr>
          <w:rFonts w:ascii="Times New Roman" w:eastAsia="Times New Roman" w:hAnsi="Times New Roman" w:cs="Times New Roman"/>
          <w:color w:val="333333"/>
          <w:sz w:val="28"/>
          <w:szCs w:val="28"/>
          <w:lang w:eastAsia="ru-RU"/>
        </w:rPr>
        <w:t>, манипулированию информацией, пропаганде образцов массовой культуры, основанных на культе насилия, искажению и фальсификации истории Оте</w:t>
      </w:r>
      <w:r w:rsidRPr="001D202B">
        <w:rPr>
          <w:rFonts w:ascii="Times New Roman" w:eastAsia="Times New Roman" w:hAnsi="Times New Roman" w:cs="Times New Roman"/>
          <w:color w:val="333333"/>
          <w:sz w:val="28"/>
          <w:szCs w:val="28"/>
          <w:lang w:eastAsia="ru-RU"/>
        </w:rPr>
        <w:softHyphen/>
        <w:t>чества;</w:t>
      </w:r>
    </w:p>
    <w:p w14:paraId="6FD76352"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формирование расовой, национальной, религиозной терпимости, развитие дружеских отношений между народами;</w:t>
      </w:r>
    </w:p>
    <w:p w14:paraId="350A44D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привитие гражданам чувства гордости, глубокого уважения и почитания символов государства — Герба, Флага, Гимна Российской Федерации, другой российской символики и исторических святынь Отечества.</w:t>
      </w:r>
    </w:p>
    <w:p w14:paraId="65FED26D"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содержании военно-патриотического воспитания молодежи выделяются два основных компонента: социально-педагогический и специфический.</w:t>
      </w:r>
    </w:p>
    <w:p w14:paraId="7BDB8AE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Социально-педагогический компонент </w:t>
      </w:r>
      <w:r w:rsidRPr="001D202B">
        <w:rPr>
          <w:rFonts w:ascii="Times New Roman" w:eastAsia="Times New Roman" w:hAnsi="Times New Roman" w:cs="Times New Roman"/>
          <w:color w:val="333333"/>
          <w:sz w:val="28"/>
          <w:szCs w:val="28"/>
          <w:lang w:eastAsia="ru-RU"/>
        </w:rPr>
        <w:t>образует содержательное ядро такого вида воспитания. Только сформировав личность гражданина и патриота России с присущими ему ценностями, установками, интересами, мотивами деятельности и поведения, можно рассчитывать на успешное решение более конкретных задач по подготовке его к защите Отечества.</w:t>
      </w:r>
    </w:p>
    <w:p w14:paraId="306C513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Социально-педагогический компонент характеризуется широкой направленностью. Он основывается на таких элементах, как позитивные мировоззренческие взгляды и позиции по основным социальным, историческим, нравственным, политическим, военным и другим проблемам, а также на важнейших духовно-нравственных качествах.</w:t>
      </w:r>
    </w:p>
    <w:p w14:paraId="4674F66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Сегодня, когда проблема профессионализации личного состава Вооруженных Сил стоит очень остро, становится более значимой роль </w:t>
      </w:r>
      <w:r w:rsidRPr="001D202B">
        <w:rPr>
          <w:rFonts w:ascii="Times New Roman" w:eastAsia="Times New Roman" w:hAnsi="Times New Roman" w:cs="Times New Roman"/>
          <w:b/>
          <w:bCs/>
          <w:i/>
          <w:iCs/>
          <w:color w:val="333333"/>
          <w:sz w:val="28"/>
          <w:szCs w:val="28"/>
          <w:bdr w:val="none" w:sz="0" w:space="0" w:color="auto" w:frame="1"/>
          <w:lang w:eastAsia="ru-RU"/>
        </w:rPr>
        <w:t>специфического компонента</w:t>
      </w:r>
      <w:r w:rsidRPr="001D202B">
        <w:rPr>
          <w:rFonts w:ascii="Times New Roman" w:eastAsia="Times New Roman" w:hAnsi="Times New Roman" w:cs="Times New Roman"/>
          <w:color w:val="333333"/>
          <w:sz w:val="28"/>
          <w:szCs w:val="28"/>
          <w:lang w:eastAsia="ru-RU"/>
        </w:rPr>
        <w:t> содержания военно-патриотического воспитания. Он предполагает более глубокую и последовательную дифференциацию воспитательного процесса, всестороннюю работу по военно-патриотическому воспитанию с учетом тех конкретных задач, которые возлягут на будущих защитников Отечества.</w:t>
      </w:r>
    </w:p>
    <w:p w14:paraId="101DF9E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Специфический компонент военно-патриотического воспитания нацелен на подготовку юношей к определенному армейскому роду занятий и обеспечивает «инструментальную готовность» к выполнению воинского долга.</w:t>
      </w:r>
    </w:p>
    <w:p w14:paraId="6908F200"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Ему присуща мощная практико-ориентированная и деятельностная направленность, то есть каждый будущий военнослужащий должен осознать свои роль и место в деле защиты Отечества, уяснить высокую личную ответственность за выполнение требований военной службы, развить убежденность в том, что Отечество необходимо защищать, сформировать другие качества, важные для успешного выполнения должностных обязанностей.</w:t>
      </w:r>
    </w:p>
    <w:p w14:paraId="1738D71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xml:space="preserve">Содержательная платформа специфического компонента военно-патриотического воспитания — любовь к Отечеству, верность гражданскому </w:t>
      </w:r>
      <w:r w:rsidRPr="001D202B">
        <w:rPr>
          <w:rFonts w:ascii="Times New Roman" w:eastAsia="Times New Roman" w:hAnsi="Times New Roman" w:cs="Times New Roman"/>
          <w:color w:val="333333"/>
          <w:sz w:val="28"/>
          <w:szCs w:val="28"/>
          <w:lang w:eastAsia="ru-RU"/>
        </w:rPr>
        <w:lastRenderedPageBreak/>
        <w:t>и воинскому долгу, храбрость, стойкость, самоотверженность, доблесть, мужество, взаимовыручка.</w:t>
      </w:r>
    </w:p>
    <w:p w14:paraId="7AA09F8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Военно-патриотическое воспитание молодежи протекает по следующим основным направлениям:</w:t>
      </w:r>
    </w:p>
    <w:p w14:paraId="7F15599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 духовно-нравственное</w:t>
      </w:r>
      <w:r w:rsidRPr="001D202B">
        <w:rPr>
          <w:rFonts w:ascii="Times New Roman" w:eastAsia="Times New Roman" w:hAnsi="Times New Roman" w:cs="Times New Roman"/>
          <w:color w:val="333333"/>
          <w:sz w:val="28"/>
          <w:szCs w:val="28"/>
          <w:lang w:eastAsia="ru-RU"/>
        </w:rPr>
        <w:t> — осознание личностью высших ценностей, идеалов, ориентиров, социально-значимых процессов и явлений реальной жизни, развитие высокой культуры и образованности, формирование высоконравственных, профессионально-этических норм поведения, слагаемых воинской чести, ответственности и коллективизма;</w:t>
      </w:r>
    </w:p>
    <w:p w14:paraId="711A8B0F"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 историческое</w:t>
      </w:r>
      <w:r w:rsidRPr="001D202B">
        <w:rPr>
          <w:rFonts w:ascii="Times New Roman" w:eastAsia="Times New Roman" w:hAnsi="Times New Roman" w:cs="Times New Roman"/>
          <w:color w:val="333333"/>
          <w:sz w:val="28"/>
          <w:szCs w:val="28"/>
          <w:lang w:eastAsia="ru-RU"/>
        </w:rPr>
        <w:t> — познание истории Отечества, места и роли России в историческом процессе, героического прошлого разных поколений, осознание неповторимости Отечества, неразрывности с ним, гордости за его историю, ответственности за происходящее в обществе и государстве;</w:t>
      </w:r>
    </w:p>
    <w:p w14:paraId="2255A7E0"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 политико-правовое</w:t>
      </w:r>
      <w:r w:rsidRPr="001D202B">
        <w:rPr>
          <w:rFonts w:ascii="Times New Roman" w:eastAsia="Times New Roman" w:hAnsi="Times New Roman" w:cs="Times New Roman"/>
          <w:color w:val="333333"/>
          <w:sz w:val="28"/>
          <w:szCs w:val="28"/>
          <w:lang w:eastAsia="ru-RU"/>
        </w:rPr>
        <w:t> — формирование глубокого понимания конституционного и воинского долга, политических и правовых событий и процессов в обществе и государстве, военной политики.</w:t>
      </w:r>
    </w:p>
    <w:p w14:paraId="4B1605BB"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Основным институтом, организующим всю систему военно-патриотического воспитания, обеспечивающим ее функционирование, контролирующим ее эффективность и конечные результаты, является государство.</w:t>
      </w:r>
    </w:p>
    <w:p w14:paraId="26E6AA1B"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Военно-патриотическое воспитание молодежи — одно из направлений государственной молодежной политики России на долговременную перспективу. Один из важнейших нормативно-правовых документов, на которые она опирается, это Федеральный проект «Патриотическое воспитание» в рамках национального проекта «Образование».</w:t>
      </w:r>
    </w:p>
    <w:p w14:paraId="7A18991C"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Федеральный проект «Патриотическое воспитание»:</w:t>
      </w:r>
    </w:p>
    <w:p w14:paraId="1CB6B61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направлен на обеспечение функционирования системы патриотического воспитания граждан Российской Федерации;</w:t>
      </w:r>
    </w:p>
    <w:p w14:paraId="28737D6C"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обеспечивает развитие воспитательной работы в образовательных организациях общего и профессионального образования, проведение мероприятий патриотической направленности;</w:t>
      </w:r>
    </w:p>
    <w:p w14:paraId="719F6A81"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предполагает усиление воспитательной компоненты на уроках, во время внеурочной деятельности и в дополнительном образовании детей: обучающимся прививаются базовые ценности на уроках, на занятиях по интересам и на массовых мероприятиях.</w:t>
      </w:r>
    </w:p>
    <w:p w14:paraId="0BC5C1A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Основная цель проекта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путем вовлечения к 2025 году 25 % граждан Российской Федерации в систему патриотического воспитания.</w:t>
      </w:r>
    </w:p>
    <w:p w14:paraId="3CA25DE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К сведению</w:t>
      </w:r>
    </w:p>
    <w:p w14:paraId="3BF9895D"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bdr w:val="none" w:sz="0" w:space="0" w:color="auto" w:frame="1"/>
          <w:lang w:eastAsia="ru-RU"/>
        </w:rPr>
        <w:t xml:space="preserve">В рамках Федерального проекта «Патриотическое воспитание граждан Российской Федерации» запланировано развитие системы взаимодействия между разными поколениями для обеспечения преемственности, поддержка </w:t>
      </w:r>
      <w:r w:rsidRPr="001D202B">
        <w:rPr>
          <w:rFonts w:ascii="Times New Roman" w:eastAsia="Times New Roman" w:hAnsi="Times New Roman" w:cs="Times New Roman"/>
          <w:color w:val="333333"/>
          <w:sz w:val="28"/>
          <w:szCs w:val="28"/>
          <w:bdr w:val="none" w:sz="0" w:space="0" w:color="auto" w:frame="1"/>
          <w:lang w:eastAsia="ru-RU"/>
        </w:rPr>
        <w:lastRenderedPageBreak/>
        <w:t>общественных инициатив и проектов, связанных с патриотическим воспитанием детей и молодежи.</w:t>
      </w:r>
    </w:p>
    <w:p w14:paraId="6F1786D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ходе проекта развивается воспитательная работа в образовательных организациях общего и профессионального образования, проводятся мероприятия патриотической тональности.</w:t>
      </w:r>
    </w:p>
    <w:p w14:paraId="749C6F3E"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Основными нормативно-правовыми актами федерального уровня в сфере военно-патриотического воспитания молодежи можно считать следующие:</w:t>
      </w:r>
    </w:p>
    <w:p w14:paraId="3064A405"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Конституцию Российской Федерации, закрепившую право граждан на образование, а также воинскую обязанность граждан Российской Федерации;</w:t>
      </w:r>
    </w:p>
    <w:p w14:paraId="1FF52F75"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Федеральный закон от 28.03.1998 г. № 53-ФЗ «О воинской обязанности и военной службе».</w:t>
      </w:r>
    </w:p>
    <w:p w14:paraId="1C2A549A" w14:textId="450D996D"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Военно-патриотическому воспитанию граждан посвящена статья 14 закона. Она гласит, что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w:t>
      </w:r>
      <w:r>
        <w:rPr>
          <w:rFonts w:ascii="Times New Roman" w:eastAsia="Times New Roman" w:hAnsi="Times New Roman" w:cs="Times New Roman"/>
          <w:color w:val="333333"/>
          <w:sz w:val="28"/>
          <w:szCs w:val="28"/>
          <w:lang w:eastAsia="ru-RU"/>
        </w:rPr>
        <w:t xml:space="preserve">н. </w:t>
      </w:r>
      <w:r w:rsidRPr="001D202B">
        <w:rPr>
          <w:rFonts w:ascii="Times New Roman" w:eastAsia="Times New Roman" w:hAnsi="Times New Roman" w:cs="Times New Roman"/>
          <w:color w:val="333333"/>
          <w:sz w:val="28"/>
          <w:szCs w:val="28"/>
          <w:lang w:eastAsia="ru-RU"/>
        </w:rPr>
        <w:t>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видам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14:paraId="1EFC5B2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Большая роль в системе военно-патриотического воспитания молодежи отводится взаимодействию Министерства обороны Российской Федерации с органами государственной власти, органами государственной власти субъектов РФ и молодежными общественными объединениями.</w:t>
      </w:r>
    </w:p>
    <w:p w14:paraId="5241E4BF"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Это взаимодействие ускоряет решение главной задачи военно-патриотического воспитания — формирование у граждан глубокого понимания патриотического долга, готовности встать на защиту Родины, и в целом — воспитание граждан, способных обеспечивать безопасность Отечества, укреплять целостность и единство страны.</w:t>
      </w:r>
    </w:p>
    <w:p w14:paraId="44F15DB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При этом эффективность системы военно-патриотического воспитания в конечном итоге зависит от того, насколько качественно у гражданина развиты патриотические, морально-психологические и другие ценные в данном контексте личностные качества.</w:t>
      </w:r>
    </w:p>
    <w:p w14:paraId="7AA4DF4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w:t>
      </w:r>
    </w:p>
    <w:p w14:paraId="2217015C"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Организация военно-патриотического воспитания молодых военнослужащих в Вооруженных Силах Российской Федерации</w:t>
      </w:r>
    </w:p>
    <w:p w14:paraId="679BFA6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lastRenderedPageBreak/>
        <w:t> </w:t>
      </w:r>
    </w:p>
    <w:p w14:paraId="65E2A61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Военно-патриотическое воспитание молодежи в Вооруженных Силах Российской Федерации представляет собой систематическую и целенаправленную работу командиров по формированию у молодых военнослужащих высокого патриотического сознания, любви к Отечеству, народу и его свершениям, готовности к выполнению гражданского долга и конституционных обязанностей по защите интересов Родины.</w:t>
      </w:r>
    </w:p>
    <w:p w14:paraId="430AF502"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В ряд основных компонентов военно-патрио</w:t>
      </w:r>
      <w:r w:rsidRPr="001D202B">
        <w:rPr>
          <w:rFonts w:ascii="Times New Roman" w:eastAsia="Times New Roman" w:hAnsi="Times New Roman" w:cs="Times New Roman"/>
          <w:b/>
          <w:bCs/>
          <w:color w:val="333333"/>
          <w:sz w:val="28"/>
          <w:szCs w:val="28"/>
          <w:bdr w:val="none" w:sz="0" w:space="0" w:color="auto" w:frame="1"/>
          <w:lang w:eastAsia="ru-RU"/>
        </w:rPr>
        <w:softHyphen/>
        <w:t>тического воспитания в российских Вооруженных Силах входят:</w:t>
      </w:r>
    </w:p>
    <w:p w14:paraId="1666251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у молодых военнослужащих глубокого понимания предназначения Вооруженных Сил, особенностей их строительства и функционирования, уяснение военнослужащими их персональной роли при выполнении стоящих перед Вооруженными Силами задач, особенно задач по поддержанию высокой постоянной боевой готовности;</w:t>
      </w:r>
    </w:p>
    <w:p w14:paraId="67A9DB9D"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формирование верности Военной присяге и уставам, привычки следовать их требованиям как в мирное, так и в военное время;</w:t>
      </w:r>
    </w:p>
    <w:p w14:paraId="7A5B045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развитие стремления к овладению всеми секретами военного дела, воинской профессии, к мастерскому освоению военной техники, оружия и способов их применения;</w:t>
      </w:r>
    </w:p>
    <w:p w14:paraId="10C1F2BE"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выработка высокой дисциплинированности, беспрекословного повиновения командирам и начальникам, упрочение воинского товарищества;</w:t>
      </w:r>
    </w:p>
    <w:p w14:paraId="7B8A2FF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формирование высоких морально-боевых качеств, особенно тех, что необходимы личному составу в бою;</w:t>
      </w:r>
    </w:p>
    <w:p w14:paraId="7F5F523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стойкости, мужества, отваги, способности переносить самые суровые испытания для достижения победы над врагом;</w:t>
      </w:r>
    </w:p>
    <w:p w14:paraId="06E15A5A"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военнослужащих в духе гордости за принадлежность к Вооруженным Силам России, к своей части, стремления развивать и обогащать их боевые традиции.</w:t>
      </w:r>
    </w:p>
    <w:p w14:paraId="0E53F0DC"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Формирование и развитие у военнослужащих патриотизма и верности воинскому долгу — основная задача воспитательной работы.</w:t>
      </w:r>
    </w:p>
    <w:p w14:paraId="454BEA4F"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w:t>
      </w:r>
    </w:p>
    <w:p w14:paraId="0C68AFFF"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Чувство патриотизма формируется, прежде всего, под влиянием условий социально-экономической и духовной жизни общества. А поскольку сущность общества меняется, характер, природа патриотизма тоже находятся в постоянном развитии.</w:t>
      </w:r>
    </w:p>
    <w:p w14:paraId="27346E3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Так, например, на зарождение патриотических чувств у молодых военнослужащих положительно влияет грамотно поставленный, насыщенный процесс боевой учебы, который сложно наладить без участия командиров и начальников, специалистов военно-политических органов.</w:t>
      </w:r>
    </w:p>
    <w:p w14:paraId="21748CF2"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xml:space="preserve">Стержень деятельности по воспитанию воинов-патриотов — формирование у них патриотического сознания, разъяснение положений Военной присяги, воинских уставов, требований приказов Министра </w:t>
      </w:r>
      <w:r w:rsidRPr="001D202B">
        <w:rPr>
          <w:rFonts w:ascii="Times New Roman" w:eastAsia="Times New Roman" w:hAnsi="Times New Roman" w:cs="Times New Roman"/>
          <w:color w:val="333333"/>
          <w:sz w:val="28"/>
          <w:szCs w:val="28"/>
          <w:lang w:eastAsia="ru-RU"/>
        </w:rPr>
        <w:lastRenderedPageBreak/>
        <w:t>обороны по вопросам боевой учебы и выполнения служебных обязанностей. Важно, чтобы каждый военнослужащий глубоко осознал, что истинное выражение его патриотических устремлений — отличная боевая выучка и сознательная дисциплинированность.</w:t>
      </w:r>
    </w:p>
    <w:p w14:paraId="0F4FE16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этих целях широко используются плановые занятия в системе боевой подготовки, особенно по военно-политической подготовке, культурно-досуговые мероприятия и другие формы массовой работы.</w:t>
      </w:r>
    </w:p>
    <w:p w14:paraId="0686FCD2"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color w:val="333333"/>
          <w:sz w:val="28"/>
          <w:szCs w:val="28"/>
          <w:bdr w:val="none" w:sz="0" w:space="0" w:color="auto" w:frame="1"/>
          <w:lang w:eastAsia="ru-RU"/>
        </w:rPr>
        <w:t>К ключевым путям формирования патриотизма и верности воинскому долгу у молодых военнослужащих относятся:</w:t>
      </w:r>
    </w:p>
    <w:p w14:paraId="039DB3F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историей;</w:t>
      </w:r>
    </w:p>
    <w:p w14:paraId="540D127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на воинских традициях и ритуалах;</w:t>
      </w:r>
    </w:p>
    <w:p w14:paraId="148A715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воспитание на ценностях морали и нравственности.</w:t>
      </w:r>
    </w:p>
    <w:p w14:paraId="1E2AF817"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Воспитание историей</w:t>
      </w:r>
      <w:r w:rsidRPr="001D202B">
        <w:rPr>
          <w:rFonts w:ascii="Times New Roman" w:eastAsia="Times New Roman" w:hAnsi="Times New Roman" w:cs="Times New Roman"/>
          <w:color w:val="333333"/>
          <w:sz w:val="28"/>
          <w:szCs w:val="28"/>
          <w:lang w:eastAsia="ru-RU"/>
        </w:rPr>
        <w:t> предполагает активное обращение к героическим страницам прошлого и настоящего нашей страны и ее Вооруженных Сил. Многовековой опыт свидетельствует, что чем глубже человек будет знать историю родной страны, тем точнее он сможет осмыслить ее настоящее и осознать свое место в нем.</w:t>
      </w:r>
    </w:p>
    <w:p w14:paraId="717C49E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Широкие возможности для формирования личности открывают тут, например, занятия, лекции и беседы, тематические вечера и викторины по отечественной военной истории. Все это позволяет молодым людям лучше ознакомиться с главнейшими для нашего Отечества военно-историческими эпизодами, постичь боевые традиции российских Вооруженных Сил. Вполне возможно, что яркие примеры мужества и доблести наших предков не оставят равнодушными современных солдат и матросов, вызовут у них подсознательную тягу подражать былым подвигам, совершать мужественные поступки в боевых условиях. Эффект от таких занятий возрастет, если проводить их в комнатах и музеях боевой славы, в местных краеведческих музеях, что и практикуется в некоторых воинских частях.</w:t>
      </w:r>
    </w:p>
    <w:p w14:paraId="482BB13B"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b/>
          <w:bCs/>
          <w:i/>
          <w:iCs/>
          <w:color w:val="333333"/>
          <w:sz w:val="28"/>
          <w:szCs w:val="28"/>
          <w:bdr w:val="none" w:sz="0" w:space="0" w:color="auto" w:frame="1"/>
          <w:lang w:eastAsia="ru-RU"/>
        </w:rPr>
        <w:t>Воспитанием патриотизма на воинских традициях и ритуалах</w:t>
      </w:r>
      <w:r w:rsidRPr="001D202B">
        <w:rPr>
          <w:rFonts w:ascii="Times New Roman" w:eastAsia="Times New Roman" w:hAnsi="Times New Roman" w:cs="Times New Roman"/>
          <w:color w:val="333333"/>
          <w:sz w:val="28"/>
          <w:szCs w:val="28"/>
          <w:lang w:eastAsia="ru-RU"/>
        </w:rPr>
        <w:t> тоже нельзя пренебрегать. Воинские традиции — часть национально-государственных традиций.</w:t>
      </w:r>
    </w:p>
    <w:p w14:paraId="4F3AF295"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К первостепенным боевым традициям Российской армии относятся: мужество и массовый героизм; верность Военной присяге; самоотверженность и самопожертвование в бою ради достижения общей победы; взаимная выручка и боевое братство; уважение к командиру и защита его в бою; гуманное отношение к поверженному врагу, пленным и др.</w:t>
      </w:r>
    </w:p>
    <w:p w14:paraId="23792947"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Одна из форм воспитания патриотизма на воинских традициях и ритуалах — пропаганда боевых традиций, в частности, проведение уроков мужества. В воинских частях они чаще всего посвящаются подвигам однополчан, знаменательным событиям из истории части, вида, рода войск. Кроме того, если воинская часть расположена недалеко от районов известных сражений прошлого, ее личный состав может принять участие в Вахтах памяти, в поисковой деятельности, в благоустройстве мест воинских захоронений и обелисков.</w:t>
      </w:r>
    </w:p>
    <w:p w14:paraId="7A3158E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lastRenderedPageBreak/>
        <w:t>Огромное эмоциональное и назидательное воздействие на воинов оказывают воинские ритуалы: торжественное принятие Военной присяги, вынос Боевого знамени, принятие в армейский строй молодого пополнения, проводы в запас отслуживших военнослужащих. Как правило, вручение боевого оружия и передача военной техники производят сильное эмоциональное впечатление на новичков в армейском строю, формируют у них чувство гордости за принадлежность к Вооруженным Силам России, к прославленным частям и соединениям.</w:t>
      </w:r>
    </w:p>
    <w:p w14:paraId="522C035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Один из векторов военно-патриотического воспитания молодежи — разъяснение ей смысла и содержания как национально-государственной символики Российской Федерации — Герба, Флага и Гимна, государственных праздников, так и системы официальных военных символов, флагов, боевых знамен, знамен, знаков отличия, знаков различия и других геральдических знаков.</w:t>
      </w:r>
    </w:p>
    <w:p w14:paraId="7D88D248"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Не менее значимо изучение лучших отечественных произведений литературы и искусства патриотического характера, участие в художественной самодеятельности, посещение исторических и памятных мест.</w:t>
      </w:r>
    </w:p>
    <w:p w14:paraId="04F7FE6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К группе форм </w:t>
      </w:r>
      <w:r w:rsidRPr="001D202B">
        <w:rPr>
          <w:rFonts w:ascii="Times New Roman" w:eastAsia="Times New Roman" w:hAnsi="Times New Roman" w:cs="Times New Roman"/>
          <w:b/>
          <w:bCs/>
          <w:i/>
          <w:iCs/>
          <w:color w:val="333333"/>
          <w:sz w:val="28"/>
          <w:szCs w:val="28"/>
          <w:bdr w:val="none" w:sz="0" w:space="0" w:color="auto" w:frame="1"/>
          <w:lang w:eastAsia="ru-RU"/>
        </w:rPr>
        <w:t>воспитания патриотизма на ценностях морали и нравственности </w:t>
      </w:r>
      <w:r w:rsidRPr="001D202B">
        <w:rPr>
          <w:rFonts w:ascii="Times New Roman" w:eastAsia="Times New Roman" w:hAnsi="Times New Roman" w:cs="Times New Roman"/>
          <w:color w:val="333333"/>
          <w:sz w:val="28"/>
          <w:szCs w:val="28"/>
          <w:lang w:eastAsia="ru-RU"/>
        </w:rPr>
        <w:t>относятся формы, направленные на формирование культуры и навыков межнационального общения молодых воинов.</w:t>
      </w:r>
    </w:p>
    <w:p w14:paraId="38E7A52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Воспитание патриотизма на ценностях морали и нравственности предусматривает следующие постулаты:</w:t>
      </w:r>
    </w:p>
    <w:p w14:paraId="29B702E3"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никто не вправе ограничивать военнослужащих в правах и свободах, гарантированных Конституцией Российской Федерации;</w:t>
      </w:r>
    </w:p>
    <w:p w14:paraId="6CF689C4"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гуманистическое отношение к человеку любой национальности, уважение его национальных особенностей, традиций, ценностей культуры;</w:t>
      </w:r>
    </w:p>
    <w:p w14:paraId="4910131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терпимое, тактичное отношение к межнациональным различиям, расхождениям в интересах, взглядах, суждениях;</w:t>
      </w:r>
    </w:p>
    <w:p w14:paraId="08B97955"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 категорическое неприятие несправедливости, дискриминации, угнетения.</w:t>
      </w:r>
    </w:p>
    <w:p w14:paraId="4E705DC9"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Успех проводимой в Вооруженных Силах работы по патриотическому воспитанию молодых военнослужащих зависит от многих факторов и, прежде всего, от активности и инициативы руководящего состава, работников военно-политического звена. Ощутимое воспитательное значение имеет личный пример командиров и начальников. Выдающийся военный педагог генерал М.И. Драгомиров неоднократно подчеркивал: «Работают у того офицера, кто и сам работает! И идут на смерть у того, кто сам от нее не сторонится».</w:t>
      </w:r>
    </w:p>
    <w:p w14:paraId="47CAD2CB"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Необходимо отметить, что краеугольный камень воспитания молодых военнослужащих в военно-патриотическом духе — воспитание у них высокой воинской дисциплины. Высокая дисциплинированность — одно из важнейших свойств, без которого немыслимы как полноценная личность воина, так и вся специфическая деятельность армии и флота.</w:t>
      </w:r>
    </w:p>
    <w:p w14:paraId="4B05895E"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lastRenderedPageBreak/>
        <w:t>В ходе нравственного воспитания у военнослужащих формируется понятие дисциплинированности как воинского долга. Это развивает у них уважение к законам, на которых зиждется правопорядок в армии и на флоте, нацеливает личный состав на точное и неукоснительное соблюдение Военной присяги и воинских уставов.</w:t>
      </w:r>
    </w:p>
    <w:p w14:paraId="2E73A9E6" w14:textId="77777777" w:rsidR="001D202B" w:rsidRPr="001D202B" w:rsidRDefault="001D202B" w:rsidP="001D202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D202B">
        <w:rPr>
          <w:rFonts w:ascii="Times New Roman" w:eastAsia="Times New Roman" w:hAnsi="Times New Roman" w:cs="Times New Roman"/>
          <w:color w:val="333333"/>
          <w:sz w:val="28"/>
          <w:szCs w:val="28"/>
          <w:lang w:eastAsia="ru-RU"/>
        </w:rPr>
        <w:t>В гарнизонах, военных городках мероприятия военно-патриотической направленности с молодежью проводятся на базе Домов офицеров, офицерских клубов, комнат воинской славы или военно-исторических музеев, с использованием потенциала военных ансамблей песни и пляски, военных оркестров.</w:t>
      </w:r>
    </w:p>
    <w:p w14:paraId="1CCEDCB0" w14:textId="77777777" w:rsidR="00AE7797" w:rsidRDefault="00BC21FA"/>
    <w:sectPr w:rsidR="00AE7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F9"/>
    <w:rsid w:val="001D202B"/>
    <w:rsid w:val="00383D51"/>
    <w:rsid w:val="00BC21FA"/>
    <w:rsid w:val="00BE612B"/>
    <w:rsid w:val="00C17188"/>
    <w:rsid w:val="00F4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331764416">
          <w:marLeft w:val="0"/>
          <w:marRight w:val="0"/>
          <w:marTop w:val="0"/>
          <w:marBottom w:val="0"/>
          <w:divBdr>
            <w:top w:val="none" w:sz="0" w:space="0" w:color="auto"/>
            <w:left w:val="none" w:sz="0" w:space="0" w:color="auto"/>
            <w:bottom w:val="none" w:sz="0" w:space="0" w:color="auto"/>
            <w:right w:val="none" w:sz="0" w:space="0" w:color="auto"/>
          </w:divBdr>
          <w:divsChild>
            <w:div w:id="757139730">
              <w:marLeft w:val="0"/>
              <w:marRight w:val="0"/>
              <w:marTop w:val="0"/>
              <w:marBottom w:val="0"/>
              <w:divBdr>
                <w:top w:val="none" w:sz="0" w:space="0" w:color="auto"/>
                <w:left w:val="none" w:sz="0" w:space="0" w:color="auto"/>
                <w:bottom w:val="none" w:sz="0" w:space="0" w:color="auto"/>
                <w:right w:val="none" w:sz="0" w:space="0" w:color="auto"/>
              </w:divBdr>
              <w:divsChild>
                <w:div w:id="2142114982">
                  <w:marLeft w:val="0"/>
                  <w:marRight w:val="0"/>
                  <w:marTop w:val="0"/>
                  <w:marBottom w:val="0"/>
                  <w:divBdr>
                    <w:top w:val="none" w:sz="0" w:space="0" w:color="auto"/>
                    <w:left w:val="none" w:sz="0" w:space="0" w:color="auto"/>
                    <w:bottom w:val="none" w:sz="0" w:space="0" w:color="auto"/>
                    <w:right w:val="none" w:sz="0" w:space="0" w:color="auto"/>
                  </w:divBdr>
                  <w:divsChild>
                    <w:div w:id="1027214597">
                      <w:marLeft w:val="0"/>
                      <w:marRight w:val="0"/>
                      <w:marTop w:val="0"/>
                      <w:marBottom w:val="0"/>
                      <w:divBdr>
                        <w:top w:val="none" w:sz="0" w:space="0" w:color="auto"/>
                        <w:left w:val="none" w:sz="0" w:space="0" w:color="auto"/>
                        <w:bottom w:val="none" w:sz="0" w:space="0" w:color="auto"/>
                        <w:right w:val="none" w:sz="0" w:space="0" w:color="auto"/>
                      </w:divBdr>
                      <w:divsChild>
                        <w:div w:id="1052120777">
                          <w:marLeft w:val="0"/>
                          <w:marRight w:val="0"/>
                          <w:marTop w:val="0"/>
                          <w:marBottom w:val="0"/>
                          <w:divBdr>
                            <w:top w:val="none" w:sz="0" w:space="0" w:color="auto"/>
                            <w:left w:val="none" w:sz="0" w:space="0" w:color="auto"/>
                            <w:bottom w:val="none" w:sz="0" w:space="0" w:color="auto"/>
                            <w:right w:val="none" w:sz="0" w:space="0" w:color="auto"/>
                          </w:divBdr>
                          <w:divsChild>
                            <w:div w:id="108550838">
                              <w:marLeft w:val="0"/>
                              <w:marRight w:val="0"/>
                              <w:marTop w:val="0"/>
                              <w:marBottom w:val="0"/>
                              <w:divBdr>
                                <w:top w:val="none" w:sz="0" w:space="0" w:color="auto"/>
                                <w:left w:val="none" w:sz="0" w:space="0" w:color="auto"/>
                                <w:bottom w:val="none" w:sz="0" w:space="0" w:color="auto"/>
                                <w:right w:val="none" w:sz="0" w:space="0" w:color="auto"/>
                              </w:divBdr>
                            </w:div>
                            <w:div w:id="595476326">
                              <w:marLeft w:val="0"/>
                              <w:marRight w:val="0"/>
                              <w:marTop w:val="0"/>
                              <w:marBottom w:val="0"/>
                              <w:divBdr>
                                <w:top w:val="none" w:sz="0" w:space="0" w:color="auto"/>
                                <w:left w:val="none" w:sz="0" w:space="0" w:color="auto"/>
                                <w:bottom w:val="none" w:sz="0" w:space="0" w:color="auto"/>
                                <w:right w:val="none" w:sz="0" w:space="0" w:color="auto"/>
                              </w:divBdr>
                              <w:divsChild>
                                <w:div w:id="259415291">
                                  <w:marLeft w:val="0"/>
                                  <w:marRight w:val="0"/>
                                  <w:marTop w:val="0"/>
                                  <w:marBottom w:val="0"/>
                                  <w:divBdr>
                                    <w:top w:val="none" w:sz="0" w:space="0" w:color="auto"/>
                                    <w:left w:val="none" w:sz="0" w:space="0" w:color="auto"/>
                                    <w:bottom w:val="none" w:sz="0" w:space="0" w:color="auto"/>
                                    <w:right w:val="none" w:sz="0" w:space="0" w:color="auto"/>
                                  </w:divBdr>
                                  <w:divsChild>
                                    <w:div w:id="340858485">
                                      <w:marLeft w:val="0"/>
                                      <w:marRight w:val="0"/>
                                      <w:marTop w:val="0"/>
                                      <w:marBottom w:val="0"/>
                                      <w:divBdr>
                                        <w:top w:val="none" w:sz="0" w:space="0" w:color="auto"/>
                                        <w:left w:val="none" w:sz="0" w:space="0" w:color="auto"/>
                                        <w:bottom w:val="none" w:sz="0" w:space="0" w:color="auto"/>
                                        <w:right w:val="none" w:sz="0" w:space="0" w:color="auto"/>
                                      </w:divBdr>
                                      <w:divsChild>
                                        <w:div w:id="3487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cp:lastModifiedBy>
  <cp:revision>2</cp:revision>
  <dcterms:created xsi:type="dcterms:W3CDTF">2024-06-06T01:03:00Z</dcterms:created>
  <dcterms:modified xsi:type="dcterms:W3CDTF">2024-06-06T01:03:00Z</dcterms:modified>
</cp:coreProperties>
</file>