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B3A090C" w14:textId="77777777" w:rsidR="00DE41DA" w:rsidRDefault="00DE41DA" w:rsidP="00DE41DA">
      <w:pPr>
        <w:pStyle w:val="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РОССИЙСКАЯ ФЕДЕРАЦИЯ</w:t>
      </w:r>
    </w:p>
    <w:p w14:paraId="6C79D385" w14:textId="77777777" w:rsidR="00DE41DA" w:rsidRDefault="00DE41DA" w:rsidP="00DE41DA">
      <w:pPr>
        <w:pStyle w:val="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АМУРСКАЯ ОБЛАСТЬ СВОБОДНЕНСКИЙ РАЙОН</w:t>
      </w:r>
    </w:p>
    <w:p w14:paraId="18B47E12" w14:textId="77777777" w:rsidR="00DE41DA" w:rsidRDefault="00DE41DA" w:rsidP="00DE41DA">
      <w:pPr>
        <w:pStyle w:val="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АДМИНИСТРАЦИЯ ДМИТРИЕВСКОГО СЕЛЬСОВЕТА</w:t>
      </w:r>
    </w:p>
    <w:p w14:paraId="5F55299E" w14:textId="77777777" w:rsidR="00DE41DA" w:rsidRDefault="00DE41DA" w:rsidP="00DE41DA">
      <w:pPr>
        <w:pStyle w:val="3"/>
        <w:jc w:val="center"/>
        <w:rPr>
          <w:rFonts w:ascii="Times New Roman" w:hAnsi="Times New Roman"/>
          <w:b/>
          <w:sz w:val="28"/>
          <w:szCs w:val="28"/>
        </w:rPr>
      </w:pPr>
    </w:p>
    <w:p w14:paraId="612A6B43" w14:textId="77777777" w:rsidR="00DE41DA" w:rsidRDefault="00DE41DA" w:rsidP="00DE41DA">
      <w:pPr>
        <w:pStyle w:val="3"/>
        <w:jc w:val="center"/>
        <w:rPr>
          <w:rFonts w:ascii="Times New Roman" w:hAnsi="Times New Roman"/>
          <w:b/>
          <w:sz w:val="28"/>
          <w:szCs w:val="28"/>
        </w:rPr>
      </w:pPr>
    </w:p>
    <w:p w14:paraId="3361D384" w14:textId="77777777" w:rsidR="00DE41DA" w:rsidRDefault="00DE41DA" w:rsidP="00DE41DA">
      <w:pPr>
        <w:pStyle w:val="3"/>
        <w:jc w:val="center"/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  <w:t>ПОСТАНОВЛЕНИЕ</w:t>
      </w:r>
    </w:p>
    <w:p w14:paraId="4AFC3130" w14:textId="77777777" w:rsidR="00DE41DA" w:rsidRDefault="00DE41DA" w:rsidP="00DE41DA">
      <w:pPr>
        <w:pStyle w:val="3"/>
        <w:rPr>
          <w:rFonts w:ascii="Times New Roman" w:hAnsi="Times New Roman"/>
          <w:b/>
          <w:sz w:val="36"/>
          <w:szCs w:val="36"/>
        </w:rPr>
      </w:pPr>
    </w:p>
    <w:p w14:paraId="47F7EE28" w14:textId="77777777" w:rsidR="00DE41DA" w:rsidRDefault="00DE41DA" w:rsidP="00DE41DA">
      <w:pPr>
        <w:pStyle w:val="3"/>
        <w:rPr>
          <w:rFonts w:ascii="Times New Roman" w:hAnsi="Times New Roman"/>
          <w:b/>
          <w:sz w:val="28"/>
          <w:szCs w:val="28"/>
        </w:rPr>
      </w:pPr>
    </w:p>
    <w:p w14:paraId="0D7847B4" w14:textId="0CA3A09D" w:rsidR="00DE41DA" w:rsidRPr="0065222F" w:rsidRDefault="00D92599" w:rsidP="00DE41DA">
      <w:pPr>
        <w:pStyle w:val="3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21.08.2026</w:t>
      </w:r>
      <w:r w:rsidR="00DE41DA" w:rsidRPr="0065222F">
        <w:rPr>
          <w:rFonts w:ascii="Times New Roman" w:hAnsi="Times New Roman"/>
          <w:color w:val="000000" w:themeColor="text1"/>
          <w:sz w:val="28"/>
          <w:szCs w:val="28"/>
        </w:rPr>
        <w:t xml:space="preserve">                                                                                                       </w:t>
      </w:r>
      <w:r w:rsidR="00467E8D" w:rsidRPr="0065222F">
        <w:rPr>
          <w:rFonts w:ascii="Times New Roman" w:hAnsi="Times New Roman"/>
          <w:color w:val="000000" w:themeColor="text1"/>
          <w:sz w:val="28"/>
          <w:szCs w:val="28"/>
        </w:rPr>
        <w:t xml:space="preserve">  </w:t>
      </w:r>
      <w:r w:rsidR="0065222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DE41DA" w:rsidRPr="0065222F">
        <w:rPr>
          <w:rFonts w:ascii="Times New Roman" w:hAnsi="Times New Roman"/>
          <w:color w:val="000000" w:themeColor="text1"/>
          <w:sz w:val="28"/>
          <w:szCs w:val="28"/>
        </w:rPr>
        <w:t>№</w:t>
      </w:r>
      <w:r>
        <w:rPr>
          <w:rFonts w:ascii="Times New Roman" w:hAnsi="Times New Roman"/>
          <w:color w:val="000000" w:themeColor="text1"/>
          <w:sz w:val="28"/>
          <w:szCs w:val="28"/>
        </w:rPr>
        <w:t>50</w:t>
      </w:r>
    </w:p>
    <w:p w14:paraId="5A638FB1" w14:textId="77777777" w:rsidR="00DE41DA" w:rsidRDefault="00DE41DA" w:rsidP="00DE41DA">
      <w:pPr>
        <w:pStyle w:val="3"/>
        <w:rPr>
          <w:rFonts w:ascii="Times New Roman" w:hAnsi="Times New Roman"/>
          <w:sz w:val="28"/>
          <w:szCs w:val="28"/>
        </w:rPr>
      </w:pPr>
    </w:p>
    <w:p w14:paraId="388C6832" w14:textId="77777777" w:rsidR="00DE41DA" w:rsidRDefault="00DE41DA" w:rsidP="00DE41DA">
      <w:pPr>
        <w:jc w:val="center"/>
      </w:pPr>
      <w:r>
        <w:t>с. Дмитриевка</w:t>
      </w:r>
    </w:p>
    <w:p w14:paraId="25F6FB23" w14:textId="1C89A36B" w:rsidR="00AE7797" w:rsidRDefault="00261F92"/>
    <w:p w14:paraId="674F046E" w14:textId="362D174B" w:rsidR="00DE41DA" w:rsidRPr="00D92599" w:rsidRDefault="00DE41DA" w:rsidP="00DE41DA">
      <w:pPr>
        <w:rPr>
          <w:b/>
          <w:bCs/>
          <w:sz w:val="26"/>
          <w:szCs w:val="26"/>
        </w:rPr>
      </w:pPr>
      <w:r w:rsidRPr="00D92599">
        <w:rPr>
          <w:b/>
          <w:bCs/>
          <w:sz w:val="26"/>
          <w:szCs w:val="26"/>
        </w:rPr>
        <w:t>Об уточнении сведений, содержащихся в государственном адресном реестре</w:t>
      </w:r>
    </w:p>
    <w:p w14:paraId="7AE3730E" w14:textId="02C1E5FD" w:rsidR="00DE41DA" w:rsidRPr="00D92599" w:rsidRDefault="00DE41DA" w:rsidP="00DE41DA">
      <w:pPr>
        <w:jc w:val="both"/>
        <w:rPr>
          <w:sz w:val="26"/>
          <w:szCs w:val="26"/>
        </w:rPr>
      </w:pPr>
    </w:p>
    <w:p w14:paraId="6BA8FAAE" w14:textId="1CBB78A9" w:rsidR="00DE41DA" w:rsidRPr="00D92599" w:rsidRDefault="00DE41DA" w:rsidP="00601F48">
      <w:pPr>
        <w:ind w:firstLine="709"/>
        <w:jc w:val="both"/>
        <w:rPr>
          <w:sz w:val="26"/>
          <w:szCs w:val="26"/>
        </w:rPr>
      </w:pPr>
      <w:r w:rsidRPr="00D92599">
        <w:rPr>
          <w:sz w:val="26"/>
          <w:szCs w:val="26"/>
        </w:rPr>
        <w:t>В соответствии с Федеральным законом от 28.12.2013 №443-ФЗ «О федеральной информационной адресной системе и о внесении изменений в Федеральный закон «Об общих принципах организации местного самоуправления в Российской Федерации», постановлением Правительства РФ от 19.11.2014 № 1221 «Об утверждении Правил присвоения, изменения и аннулирования адресов», постановление администрации Дмитриевского сельсовета от 03.08.2015 №46 «Об утверждении Правил присвоения, изменения и аннулирования адресов на территории Дмитриевского сельсовета» постановляю:</w:t>
      </w:r>
    </w:p>
    <w:p w14:paraId="5F109C3F" w14:textId="17874A67" w:rsidR="00601F48" w:rsidRPr="00D92599" w:rsidRDefault="00601F48" w:rsidP="00601F48">
      <w:pPr>
        <w:pStyle w:val="a4"/>
        <w:numPr>
          <w:ilvl w:val="0"/>
          <w:numId w:val="1"/>
        </w:numPr>
        <w:jc w:val="both"/>
        <w:rPr>
          <w:sz w:val="26"/>
          <w:szCs w:val="26"/>
        </w:rPr>
      </w:pPr>
      <w:r w:rsidRPr="00D92599">
        <w:rPr>
          <w:sz w:val="26"/>
          <w:szCs w:val="26"/>
        </w:rPr>
        <w:t>Изменить в государственном адресном реестре значение кадастрового номера объектам адресации</w:t>
      </w:r>
      <w:r w:rsidR="00D92599" w:rsidRPr="00D92599">
        <w:rPr>
          <w:sz w:val="26"/>
          <w:szCs w:val="26"/>
        </w:rPr>
        <w:t xml:space="preserve"> согласно приложению № 1 к настоящему постановлению.</w:t>
      </w:r>
    </w:p>
    <w:p w14:paraId="3C3E0FAF" w14:textId="17D0C443" w:rsidR="00D92599" w:rsidRPr="00D92599" w:rsidRDefault="00D92599" w:rsidP="00601F48">
      <w:pPr>
        <w:pStyle w:val="a4"/>
        <w:numPr>
          <w:ilvl w:val="0"/>
          <w:numId w:val="1"/>
        </w:numPr>
        <w:jc w:val="both"/>
        <w:rPr>
          <w:sz w:val="26"/>
          <w:szCs w:val="26"/>
        </w:rPr>
      </w:pPr>
      <w:r w:rsidRPr="00D92599">
        <w:rPr>
          <w:sz w:val="26"/>
          <w:szCs w:val="26"/>
        </w:rPr>
        <w:t>Разместить в Государственном адресном реестре сведения об адресах согласно приложению № 1 к настоящему постановлению.</w:t>
      </w:r>
    </w:p>
    <w:p w14:paraId="280B30FD" w14:textId="4C0DBE67" w:rsidR="00DE41DA" w:rsidRPr="00D92599" w:rsidRDefault="00DE41DA" w:rsidP="00DE41DA">
      <w:pPr>
        <w:jc w:val="both"/>
        <w:rPr>
          <w:sz w:val="26"/>
          <w:szCs w:val="26"/>
          <w:lang w:val="en-US"/>
        </w:rPr>
      </w:pPr>
    </w:p>
    <w:p w14:paraId="464E40B9" w14:textId="4483FD50" w:rsidR="005C3086" w:rsidRPr="00D92599" w:rsidRDefault="00D92599" w:rsidP="00D92599">
      <w:pPr>
        <w:jc w:val="both"/>
        <w:rPr>
          <w:sz w:val="26"/>
          <w:szCs w:val="26"/>
        </w:rPr>
      </w:pPr>
      <w:r w:rsidRPr="00D92599">
        <w:rPr>
          <w:sz w:val="26"/>
          <w:szCs w:val="26"/>
        </w:rPr>
        <w:t xml:space="preserve">Председатель ликвидационной комиссии                                       </w:t>
      </w:r>
      <w:r>
        <w:rPr>
          <w:sz w:val="26"/>
          <w:szCs w:val="26"/>
        </w:rPr>
        <w:t xml:space="preserve">           </w:t>
      </w:r>
      <w:r w:rsidRPr="00D92599">
        <w:rPr>
          <w:sz w:val="26"/>
          <w:szCs w:val="26"/>
        </w:rPr>
        <w:t>Л.А. Чешева</w:t>
      </w:r>
    </w:p>
    <w:p w14:paraId="544C9A87" w14:textId="19D10769" w:rsidR="00D92599" w:rsidRDefault="00D92599" w:rsidP="00DE41DA">
      <w:pPr>
        <w:jc w:val="both"/>
        <w:rPr>
          <w:sz w:val="28"/>
          <w:szCs w:val="28"/>
        </w:rPr>
      </w:pPr>
    </w:p>
    <w:p w14:paraId="25243E6B" w14:textId="77777777" w:rsidR="00D92599" w:rsidRDefault="00D92599" w:rsidP="00D92599">
      <w:pPr>
        <w:jc w:val="right"/>
        <w:rPr>
          <w:sz w:val="28"/>
          <w:szCs w:val="28"/>
        </w:rPr>
      </w:pPr>
    </w:p>
    <w:p w14:paraId="670052BE" w14:textId="77777777" w:rsidR="00D92599" w:rsidRDefault="00D92599" w:rsidP="00D92599">
      <w:pPr>
        <w:jc w:val="right"/>
        <w:rPr>
          <w:sz w:val="28"/>
          <w:szCs w:val="28"/>
        </w:rPr>
      </w:pPr>
    </w:p>
    <w:p w14:paraId="66F30743" w14:textId="77777777" w:rsidR="00D92599" w:rsidRDefault="00D92599" w:rsidP="00D92599">
      <w:pPr>
        <w:jc w:val="right"/>
        <w:rPr>
          <w:sz w:val="28"/>
          <w:szCs w:val="28"/>
        </w:rPr>
      </w:pPr>
    </w:p>
    <w:p w14:paraId="56D2945C" w14:textId="77777777" w:rsidR="00D92599" w:rsidRDefault="00D92599" w:rsidP="00D92599">
      <w:pPr>
        <w:jc w:val="right"/>
        <w:rPr>
          <w:sz w:val="28"/>
          <w:szCs w:val="28"/>
        </w:rPr>
      </w:pPr>
    </w:p>
    <w:p w14:paraId="763FCAA1" w14:textId="77777777" w:rsidR="00D92599" w:rsidRDefault="00D92599" w:rsidP="00D92599">
      <w:pPr>
        <w:jc w:val="right"/>
        <w:rPr>
          <w:sz w:val="28"/>
          <w:szCs w:val="28"/>
        </w:rPr>
      </w:pPr>
    </w:p>
    <w:p w14:paraId="2095D24F" w14:textId="77777777" w:rsidR="00D92599" w:rsidRDefault="00D92599" w:rsidP="00D92599">
      <w:pPr>
        <w:jc w:val="right"/>
        <w:rPr>
          <w:sz w:val="28"/>
          <w:szCs w:val="28"/>
        </w:rPr>
      </w:pPr>
    </w:p>
    <w:p w14:paraId="795BDA8A" w14:textId="77777777" w:rsidR="00D92599" w:rsidRDefault="00D92599" w:rsidP="00D92599">
      <w:pPr>
        <w:jc w:val="right"/>
        <w:rPr>
          <w:sz w:val="28"/>
          <w:szCs w:val="28"/>
        </w:rPr>
      </w:pPr>
    </w:p>
    <w:p w14:paraId="343A4093" w14:textId="77777777" w:rsidR="00D92599" w:rsidRDefault="00D92599" w:rsidP="00D92599">
      <w:pPr>
        <w:jc w:val="right"/>
        <w:rPr>
          <w:sz w:val="28"/>
          <w:szCs w:val="28"/>
        </w:rPr>
      </w:pPr>
    </w:p>
    <w:p w14:paraId="66A2BF03" w14:textId="77777777" w:rsidR="00D92599" w:rsidRDefault="00D92599" w:rsidP="00D92599">
      <w:pPr>
        <w:jc w:val="right"/>
        <w:rPr>
          <w:sz w:val="28"/>
          <w:szCs w:val="28"/>
        </w:rPr>
      </w:pPr>
    </w:p>
    <w:p w14:paraId="2AD238B0" w14:textId="77777777" w:rsidR="00D92599" w:rsidRDefault="00D92599" w:rsidP="00D92599">
      <w:pPr>
        <w:jc w:val="right"/>
        <w:rPr>
          <w:sz w:val="28"/>
          <w:szCs w:val="28"/>
        </w:rPr>
      </w:pPr>
    </w:p>
    <w:p w14:paraId="63EA809D" w14:textId="77777777" w:rsidR="00D92599" w:rsidRDefault="00D92599" w:rsidP="00D92599">
      <w:pPr>
        <w:jc w:val="right"/>
        <w:rPr>
          <w:sz w:val="28"/>
          <w:szCs w:val="28"/>
        </w:rPr>
      </w:pPr>
    </w:p>
    <w:p w14:paraId="712FA3F3" w14:textId="77777777" w:rsidR="00D92599" w:rsidRDefault="00D92599" w:rsidP="00D92599">
      <w:pPr>
        <w:jc w:val="right"/>
        <w:rPr>
          <w:sz w:val="28"/>
          <w:szCs w:val="28"/>
        </w:rPr>
      </w:pPr>
    </w:p>
    <w:p w14:paraId="770E6EB4" w14:textId="77777777" w:rsidR="00D92599" w:rsidRDefault="00D92599" w:rsidP="00D92599">
      <w:pPr>
        <w:jc w:val="right"/>
        <w:rPr>
          <w:sz w:val="28"/>
          <w:szCs w:val="28"/>
        </w:rPr>
      </w:pPr>
    </w:p>
    <w:p w14:paraId="1915A3F8" w14:textId="77777777" w:rsidR="00D92599" w:rsidRDefault="00D92599" w:rsidP="00D92599">
      <w:pPr>
        <w:jc w:val="right"/>
        <w:rPr>
          <w:sz w:val="28"/>
          <w:szCs w:val="28"/>
        </w:rPr>
      </w:pPr>
    </w:p>
    <w:p w14:paraId="2CAF67B6" w14:textId="77777777" w:rsidR="00D92599" w:rsidRDefault="00D92599" w:rsidP="00D92599">
      <w:pPr>
        <w:jc w:val="right"/>
        <w:rPr>
          <w:sz w:val="28"/>
          <w:szCs w:val="28"/>
        </w:rPr>
      </w:pPr>
    </w:p>
    <w:p w14:paraId="586FC9B6" w14:textId="77777777" w:rsidR="00D92599" w:rsidRDefault="00D92599" w:rsidP="00D92599">
      <w:pPr>
        <w:jc w:val="right"/>
        <w:rPr>
          <w:sz w:val="28"/>
          <w:szCs w:val="28"/>
        </w:rPr>
      </w:pPr>
    </w:p>
    <w:p w14:paraId="5FF529B8" w14:textId="77777777" w:rsidR="00D92599" w:rsidRDefault="00D92599" w:rsidP="00D92599">
      <w:pPr>
        <w:jc w:val="right"/>
        <w:rPr>
          <w:sz w:val="28"/>
          <w:szCs w:val="28"/>
        </w:rPr>
      </w:pPr>
    </w:p>
    <w:p w14:paraId="0315FCDF" w14:textId="539A427A" w:rsidR="00D92599" w:rsidRPr="00D92599" w:rsidRDefault="00D92599" w:rsidP="00D92599">
      <w:pPr>
        <w:jc w:val="right"/>
        <w:rPr>
          <w:sz w:val="26"/>
          <w:szCs w:val="26"/>
        </w:rPr>
      </w:pPr>
      <w:r w:rsidRPr="00D92599">
        <w:rPr>
          <w:sz w:val="26"/>
          <w:szCs w:val="26"/>
        </w:rPr>
        <w:lastRenderedPageBreak/>
        <w:t xml:space="preserve">Приложение № 1 </w:t>
      </w:r>
    </w:p>
    <w:p w14:paraId="071D1F1A" w14:textId="66C7F050" w:rsidR="00D92599" w:rsidRPr="00D92599" w:rsidRDefault="00D92599" w:rsidP="00D92599">
      <w:pPr>
        <w:jc w:val="right"/>
        <w:rPr>
          <w:sz w:val="26"/>
          <w:szCs w:val="26"/>
        </w:rPr>
      </w:pPr>
      <w:r w:rsidRPr="00D92599">
        <w:rPr>
          <w:sz w:val="26"/>
          <w:szCs w:val="26"/>
        </w:rPr>
        <w:t>к постановлению №50 от 21.08.2026</w:t>
      </w:r>
    </w:p>
    <w:p w14:paraId="56015EE2" w14:textId="0DA1DC72" w:rsidR="00D92599" w:rsidRDefault="00D92599" w:rsidP="00DE41DA">
      <w:pPr>
        <w:jc w:val="both"/>
        <w:rPr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88"/>
        <w:gridCol w:w="2923"/>
        <w:gridCol w:w="1798"/>
        <w:gridCol w:w="2097"/>
        <w:gridCol w:w="1839"/>
      </w:tblGrid>
      <w:tr w:rsidR="00D92599" w:rsidRPr="00D92599" w14:paraId="1FFB3EB7" w14:textId="77777777" w:rsidTr="000565A6">
        <w:tc>
          <w:tcPr>
            <w:tcW w:w="688" w:type="dxa"/>
            <w:vMerge w:val="restart"/>
          </w:tcPr>
          <w:p w14:paraId="39157649" w14:textId="77777777" w:rsidR="00D92599" w:rsidRPr="00D92599" w:rsidRDefault="00D92599" w:rsidP="000565A6">
            <w:pPr>
              <w:jc w:val="center"/>
              <w:rPr>
                <w:color w:val="000000" w:themeColor="text1"/>
              </w:rPr>
            </w:pPr>
            <w:r w:rsidRPr="00D92599">
              <w:rPr>
                <w:color w:val="000000" w:themeColor="text1"/>
              </w:rPr>
              <w:t>№</w:t>
            </w:r>
          </w:p>
          <w:p w14:paraId="07679541" w14:textId="77777777" w:rsidR="00D92599" w:rsidRPr="00D92599" w:rsidRDefault="00D92599" w:rsidP="000565A6">
            <w:pPr>
              <w:jc w:val="center"/>
              <w:rPr>
                <w:color w:val="000000" w:themeColor="text1"/>
              </w:rPr>
            </w:pPr>
            <w:r w:rsidRPr="00D92599">
              <w:rPr>
                <w:color w:val="000000" w:themeColor="text1"/>
              </w:rPr>
              <w:t>п/п</w:t>
            </w:r>
          </w:p>
        </w:tc>
        <w:tc>
          <w:tcPr>
            <w:tcW w:w="2923" w:type="dxa"/>
            <w:vMerge w:val="restart"/>
          </w:tcPr>
          <w:p w14:paraId="2BD5A413" w14:textId="4DBC804B" w:rsidR="00D92599" w:rsidRPr="00D92599" w:rsidRDefault="00D92599" w:rsidP="000565A6">
            <w:pPr>
              <w:jc w:val="center"/>
              <w:rPr>
                <w:color w:val="000000" w:themeColor="text1"/>
              </w:rPr>
            </w:pPr>
            <w:r w:rsidRPr="00D92599">
              <w:rPr>
                <w:color w:val="000000" w:themeColor="text1"/>
              </w:rPr>
              <w:t>Адрес объекта адресации</w:t>
            </w:r>
          </w:p>
        </w:tc>
        <w:tc>
          <w:tcPr>
            <w:tcW w:w="3895" w:type="dxa"/>
            <w:gridSpan w:val="2"/>
          </w:tcPr>
          <w:p w14:paraId="3E042EFD" w14:textId="77777777" w:rsidR="00D92599" w:rsidRPr="00D92599" w:rsidRDefault="00D92599" w:rsidP="000565A6">
            <w:pPr>
              <w:jc w:val="center"/>
              <w:rPr>
                <w:color w:val="000000" w:themeColor="text1"/>
              </w:rPr>
            </w:pPr>
            <w:r w:rsidRPr="00D92599">
              <w:rPr>
                <w:color w:val="000000" w:themeColor="text1"/>
              </w:rPr>
              <w:t>Кадастровый номер</w:t>
            </w:r>
          </w:p>
        </w:tc>
        <w:tc>
          <w:tcPr>
            <w:tcW w:w="1839" w:type="dxa"/>
            <w:vMerge w:val="restart"/>
          </w:tcPr>
          <w:p w14:paraId="418B81B1" w14:textId="77777777" w:rsidR="00D92599" w:rsidRPr="00D92599" w:rsidRDefault="00D92599" w:rsidP="000565A6">
            <w:pPr>
              <w:jc w:val="both"/>
              <w:rPr>
                <w:color w:val="000000" w:themeColor="text1"/>
              </w:rPr>
            </w:pPr>
            <w:r w:rsidRPr="00D92599">
              <w:rPr>
                <w:color w:val="000000" w:themeColor="text1"/>
              </w:rPr>
              <w:t>Уникальный номер адреса объекта адресации в ГАР</w:t>
            </w:r>
          </w:p>
        </w:tc>
      </w:tr>
      <w:tr w:rsidR="00D92599" w:rsidRPr="00D92599" w14:paraId="79710414" w14:textId="77777777" w:rsidTr="000565A6">
        <w:tc>
          <w:tcPr>
            <w:tcW w:w="688" w:type="dxa"/>
            <w:vMerge/>
          </w:tcPr>
          <w:p w14:paraId="04A1BD0A" w14:textId="77777777" w:rsidR="00D92599" w:rsidRPr="00D92599" w:rsidRDefault="00D92599" w:rsidP="000565A6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923" w:type="dxa"/>
            <w:vMerge/>
          </w:tcPr>
          <w:p w14:paraId="4BDDD1D8" w14:textId="77777777" w:rsidR="00D92599" w:rsidRPr="00D92599" w:rsidRDefault="00D92599" w:rsidP="000565A6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798" w:type="dxa"/>
          </w:tcPr>
          <w:p w14:paraId="17C82190" w14:textId="5C9D1882" w:rsidR="00D92599" w:rsidRPr="00D92599" w:rsidRDefault="00D92599" w:rsidP="000565A6">
            <w:pPr>
              <w:jc w:val="center"/>
              <w:rPr>
                <w:color w:val="000000" w:themeColor="text1"/>
              </w:rPr>
            </w:pPr>
            <w:r w:rsidRPr="00D92599">
              <w:rPr>
                <w:color w:val="000000" w:themeColor="text1"/>
              </w:rPr>
              <w:t>Текущее значение</w:t>
            </w:r>
          </w:p>
        </w:tc>
        <w:tc>
          <w:tcPr>
            <w:tcW w:w="2097" w:type="dxa"/>
          </w:tcPr>
          <w:p w14:paraId="73BC5FD6" w14:textId="59F26780" w:rsidR="00D92599" w:rsidRPr="00D92599" w:rsidRDefault="00D92599" w:rsidP="000565A6">
            <w:pPr>
              <w:jc w:val="center"/>
              <w:rPr>
                <w:color w:val="000000" w:themeColor="text1"/>
              </w:rPr>
            </w:pPr>
            <w:r w:rsidRPr="00D92599">
              <w:rPr>
                <w:color w:val="000000" w:themeColor="text1"/>
              </w:rPr>
              <w:t>Актуальное значение</w:t>
            </w:r>
          </w:p>
        </w:tc>
        <w:tc>
          <w:tcPr>
            <w:tcW w:w="1839" w:type="dxa"/>
            <w:vMerge/>
          </w:tcPr>
          <w:p w14:paraId="1CB57C5F" w14:textId="77777777" w:rsidR="00D92599" w:rsidRPr="00D92599" w:rsidRDefault="00D92599" w:rsidP="000565A6">
            <w:pPr>
              <w:jc w:val="both"/>
              <w:rPr>
                <w:color w:val="000000" w:themeColor="text1"/>
              </w:rPr>
            </w:pPr>
          </w:p>
        </w:tc>
      </w:tr>
      <w:tr w:rsidR="00D92599" w:rsidRPr="00261F92" w14:paraId="585F0351" w14:textId="77777777" w:rsidTr="000565A6">
        <w:tc>
          <w:tcPr>
            <w:tcW w:w="688" w:type="dxa"/>
          </w:tcPr>
          <w:p w14:paraId="7FB65C9C" w14:textId="77777777" w:rsidR="00D92599" w:rsidRPr="00D92599" w:rsidRDefault="00D92599" w:rsidP="000565A6">
            <w:pPr>
              <w:jc w:val="center"/>
              <w:rPr>
                <w:color w:val="000000" w:themeColor="text1"/>
              </w:rPr>
            </w:pPr>
            <w:r w:rsidRPr="00D92599">
              <w:rPr>
                <w:color w:val="000000" w:themeColor="text1"/>
              </w:rPr>
              <w:t>1</w:t>
            </w:r>
          </w:p>
        </w:tc>
        <w:tc>
          <w:tcPr>
            <w:tcW w:w="2923" w:type="dxa"/>
          </w:tcPr>
          <w:p w14:paraId="120BDBDD" w14:textId="29D2685F" w:rsidR="00D92599" w:rsidRPr="00D92599" w:rsidRDefault="00D92599" w:rsidP="00D92599">
            <w:pPr>
              <w:jc w:val="both"/>
              <w:rPr>
                <w:color w:val="000000" w:themeColor="text1"/>
              </w:rPr>
            </w:pPr>
            <w:r w:rsidRPr="00D92599">
              <w:rPr>
                <w:color w:val="000000" w:themeColor="text1"/>
              </w:rPr>
              <w:t xml:space="preserve">Российская Федерация, Амурская область, </w:t>
            </w:r>
            <w:proofErr w:type="spellStart"/>
            <w:r w:rsidRPr="00D92599">
              <w:rPr>
                <w:color w:val="000000" w:themeColor="text1"/>
              </w:rPr>
              <w:t>Свободненский</w:t>
            </w:r>
            <w:proofErr w:type="spellEnd"/>
            <w:r w:rsidRPr="00D92599">
              <w:rPr>
                <w:color w:val="000000" w:themeColor="text1"/>
              </w:rPr>
              <w:t xml:space="preserve"> муниципальный район, сельское поселение Дмитриевский сельсовет, село Усть-Пера, улица Мира, земельный участок 5/2</w:t>
            </w:r>
          </w:p>
        </w:tc>
        <w:tc>
          <w:tcPr>
            <w:tcW w:w="1798" w:type="dxa"/>
          </w:tcPr>
          <w:p w14:paraId="6BFE6541" w14:textId="77777777" w:rsidR="00D92599" w:rsidRPr="00D92599" w:rsidRDefault="00D92599" w:rsidP="000565A6">
            <w:pPr>
              <w:jc w:val="center"/>
              <w:rPr>
                <w:color w:val="000000" w:themeColor="text1"/>
              </w:rPr>
            </w:pPr>
            <w:r w:rsidRPr="00D92599">
              <w:rPr>
                <w:color w:val="000000" w:themeColor="text1"/>
              </w:rPr>
              <w:t>-</w:t>
            </w:r>
          </w:p>
        </w:tc>
        <w:tc>
          <w:tcPr>
            <w:tcW w:w="2097" w:type="dxa"/>
          </w:tcPr>
          <w:p w14:paraId="197F62C1" w14:textId="63E762B2" w:rsidR="00D92599" w:rsidRPr="00D92599" w:rsidRDefault="00261F92" w:rsidP="00D92599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28:21:010901:842</w:t>
            </w:r>
          </w:p>
        </w:tc>
        <w:tc>
          <w:tcPr>
            <w:tcW w:w="1839" w:type="dxa"/>
          </w:tcPr>
          <w:p w14:paraId="46FC4E92" w14:textId="3A3BC988" w:rsidR="00D92599" w:rsidRPr="00D92599" w:rsidRDefault="00D92599" w:rsidP="000565A6">
            <w:pPr>
              <w:rPr>
                <w:color w:val="000000" w:themeColor="text1"/>
                <w:lang w:val="en-US"/>
              </w:rPr>
            </w:pPr>
            <w:r w:rsidRPr="00D92599">
              <w:rPr>
                <w:color w:val="000000" w:themeColor="text1"/>
                <w:shd w:val="clear" w:color="auto" w:fill="FFFFFF"/>
                <w:lang w:val="en-US"/>
              </w:rPr>
              <w:t>4a7261f1-06bf-45bc-a1f8-b76a4356a8e7</w:t>
            </w:r>
          </w:p>
        </w:tc>
      </w:tr>
    </w:tbl>
    <w:p w14:paraId="1592BAD0" w14:textId="77777777" w:rsidR="00D92599" w:rsidRPr="00D92599" w:rsidRDefault="00D92599" w:rsidP="00DE41DA">
      <w:pPr>
        <w:jc w:val="both"/>
        <w:rPr>
          <w:sz w:val="28"/>
          <w:szCs w:val="28"/>
          <w:lang w:val="en-US"/>
        </w:rPr>
      </w:pPr>
      <w:bookmarkStart w:id="0" w:name="_GoBack"/>
      <w:bookmarkEnd w:id="0"/>
    </w:p>
    <w:sectPr w:rsidR="00D92599" w:rsidRPr="00D925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AF255E"/>
    <w:multiLevelType w:val="hybridMultilevel"/>
    <w:tmpl w:val="1B027A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9DB"/>
    <w:rsid w:val="00003101"/>
    <w:rsid w:val="000D09DB"/>
    <w:rsid w:val="0016328E"/>
    <w:rsid w:val="001676E6"/>
    <w:rsid w:val="001701E9"/>
    <w:rsid w:val="002047F2"/>
    <w:rsid w:val="00261F92"/>
    <w:rsid w:val="00270F17"/>
    <w:rsid w:val="002D363B"/>
    <w:rsid w:val="00303E99"/>
    <w:rsid w:val="003322C0"/>
    <w:rsid w:val="00383D51"/>
    <w:rsid w:val="00467E8D"/>
    <w:rsid w:val="004C52E1"/>
    <w:rsid w:val="004E6B44"/>
    <w:rsid w:val="00504541"/>
    <w:rsid w:val="00552AA6"/>
    <w:rsid w:val="005C3086"/>
    <w:rsid w:val="005C3E91"/>
    <w:rsid w:val="005D2FF5"/>
    <w:rsid w:val="00601F48"/>
    <w:rsid w:val="0065222F"/>
    <w:rsid w:val="00661A50"/>
    <w:rsid w:val="00674863"/>
    <w:rsid w:val="006A3085"/>
    <w:rsid w:val="006D4C7D"/>
    <w:rsid w:val="00773527"/>
    <w:rsid w:val="007F69A3"/>
    <w:rsid w:val="0082452B"/>
    <w:rsid w:val="00836836"/>
    <w:rsid w:val="008F2434"/>
    <w:rsid w:val="0094615A"/>
    <w:rsid w:val="009A3A6A"/>
    <w:rsid w:val="009E665E"/>
    <w:rsid w:val="00AF1A00"/>
    <w:rsid w:val="00B04B9E"/>
    <w:rsid w:val="00BE612B"/>
    <w:rsid w:val="00BE78F3"/>
    <w:rsid w:val="00BF6BB1"/>
    <w:rsid w:val="00C022B5"/>
    <w:rsid w:val="00C107C2"/>
    <w:rsid w:val="00C17188"/>
    <w:rsid w:val="00CE12CB"/>
    <w:rsid w:val="00D027AA"/>
    <w:rsid w:val="00D92599"/>
    <w:rsid w:val="00DC7EAE"/>
    <w:rsid w:val="00DD546A"/>
    <w:rsid w:val="00DE41DA"/>
    <w:rsid w:val="00E07581"/>
    <w:rsid w:val="00E264A5"/>
    <w:rsid w:val="00E7627A"/>
    <w:rsid w:val="00E81170"/>
    <w:rsid w:val="00E9400A"/>
    <w:rsid w:val="00F2710C"/>
    <w:rsid w:val="00FB28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861968"/>
  <w15:chartTrackingRefBased/>
  <w15:docId w15:val="{01FEE250-56D0-487C-9860-8404EBD386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E41D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">
    <w:name w:val="Без интервала3"/>
    <w:rsid w:val="00DE41DA"/>
    <w:pPr>
      <w:spacing w:after="0" w:line="240" w:lineRule="auto"/>
    </w:pPr>
    <w:rPr>
      <w:rFonts w:ascii="Calibri" w:eastAsia="Times New Roman" w:hAnsi="Calibri" w:cs="Times New Roman"/>
    </w:rPr>
  </w:style>
  <w:style w:type="table" w:styleId="a3">
    <w:name w:val="Table Grid"/>
    <w:basedOn w:val="a1"/>
    <w:uiPriority w:val="39"/>
    <w:rsid w:val="00601F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601F48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DD546A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DD546A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248</Words>
  <Characters>1418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</cp:lastModifiedBy>
  <cp:revision>5</cp:revision>
  <cp:lastPrinted>2026-08-21T03:35:00Z</cp:lastPrinted>
  <dcterms:created xsi:type="dcterms:W3CDTF">2024-10-01T05:19:00Z</dcterms:created>
  <dcterms:modified xsi:type="dcterms:W3CDTF">2026-08-21T03:35:00Z</dcterms:modified>
</cp:coreProperties>
</file>