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Анкета опроса жителей Амурской области об удовлетворённости качеством предоставления  жилищно-коммунальных услуг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(направляется на электронный адрес: </w:t>
      </w:r>
      <w:hyperlink r:id="rId2">
        <w:r>
          <w:rPr>
            <w:b/>
          </w:rPr>
          <w:t>opros@gzi.amurobl.ru</w:t>
        </w:r>
      </w:hyperlink>
      <w:r>
        <w:rPr>
          <w:b/>
        </w:rPr>
        <w:t xml:space="preserve"> в срок до 25.04.2024)</w:t>
      </w:r>
    </w:p>
    <w:p>
      <w:pPr>
        <w:pStyle w:val="Normal"/>
        <w:jc w:val="both"/>
        <w:rPr/>
      </w:pPr>
      <w:r>
        <w:rPr/>
        <w:t>Способ управления многоквартирным домом (управляющая организация; непосредственное управление;  ТСЖ, ЖК, ЖСК, иной специализированный потребительский кооператив):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Наименование управляющей (при непосредственном управлении - обслуживающей) организации, ТСЖ, ЖК, ЖСК, иного специализированного потребительского кооператива: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Дата (год), с которой многоквартирный дом находится на управлении (обслуживании) управляющей (обслуживающей) организации, ТСЖ, ЖК, ЖСК, иного специализированного потребительского кооператива: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Год ввода в эксплуатацию многоквартирного дома, в котором Вы проживаете: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Многоквартирный дом, в котором Вы проживаете, признан ветхим/аварийным  (нет, не признан; да, признан):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Муниципальное образование (населённый пункт) </w:t>
      </w:r>
      <w:r>
        <w:rPr>
          <w:i w:val="false"/>
          <w:iCs w:val="false"/>
        </w:rPr>
        <w:t>Амурской области</w:t>
      </w:r>
      <w:r>
        <w:rPr>
          <w:i w:val="false"/>
          <w:iCs w:val="false"/>
        </w:rPr>
        <w:t xml:space="preserve">, </w:t>
      </w:r>
      <w:r>
        <w:rPr>
          <w:i w:val="false"/>
          <w:iCs w:val="false"/>
        </w:rPr>
        <w:t xml:space="preserve">на территории </w:t>
      </w:r>
      <w:r>
        <w:rPr>
          <w:i w:val="false"/>
          <w:iCs w:val="false"/>
        </w:rPr>
        <w:t>которо</w:t>
      </w:r>
      <w:r>
        <w:rPr>
          <w:i w:val="false"/>
          <w:iCs w:val="false"/>
        </w:rPr>
        <w:t>го</w:t>
      </w:r>
      <w:r>
        <w:rPr>
          <w:i w:val="false"/>
          <w:iCs w:val="false"/>
        </w:rPr>
        <w:t xml:space="preserve"> Вы проживаете: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Дата заполнения анкеты: </w:t>
      </w:r>
    </w:p>
    <w:p>
      <w:pPr>
        <w:pStyle w:val="Normal"/>
        <w:jc w:val="both"/>
        <w:rPr/>
      </w:pPr>
      <w:r>
        <w:rPr/>
      </w:r>
    </w:p>
    <w:tbl>
      <w:tblPr>
        <w:tblStyle w:val="a5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388"/>
      </w:tblGrid>
      <w:tr>
        <w:trPr/>
        <w:tc>
          <w:tcPr>
            <w:tcW w:w="49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Вопрос </w:t>
            </w:r>
          </w:p>
        </w:tc>
        <w:tc>
          <w:tcPr>
            <w:tcW w:w="43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Ответ (напротив варианта ответа проставляется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 xml:space="preserve">V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или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X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1. Многоквартирный дом, в котором Вы проживаете, подключен к централизованному теплоснабжению?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1.1. Как Вы оцениваете качество предоставления услуги теплоснабжения в доме в отопительный период? (ответы даются только в случае ответа «да» на вопрос, указанный в пункте 1)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а) хорошее, в отопительный период в квартире тепло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б) удовлетворительное, в отопительный период квартире иногда бывает прохладно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в) неудовлетворительное, в отопительный период в квартире холодно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2. Многоквартирный дом, в котором Вы проживаете, подключен к централизованному водоснабжению?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2.2. Как Вы оцениваете качество предоставления услуги водоснабжения в  доме? (ответы даются только в случае ответа «да» на вопрос, указанный в пункте 2)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б) удовлетворительное, меня не устраивает   (выбрать вариант(ы)):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качество воды 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напор воды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регулярные перебои с водоснабжением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3. Многоквартирный дом, в котором Вы проживаете, подключен к централизованному водоотведению (в доме есть канализация)?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3.3. Как Вы оцениваете качество предоставления услуги водоотведения  в  доме? (ответы даются только в случае ответа «да» на вопрос, указанный в пункте 3)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б) удовлетворительное, меня не устраивает   (выбрать вариант(ы)):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регулярное подтопление подвала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регулярный неприятный запах из подвала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регулярное засорение системы водоотведения (канализации) в доме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4. Многоквартирный дом, в котором Вы проживаете, подключен к газоснабжению?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да,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нет, не подключен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4.4. Как Вы оцениваете качество предоставления услуги газоснабжения в доме? (ответы даются только в случае ответа «да» на вопрос, указанный в пункте 4)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а) хорошее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б) удовлетворительное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i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в) неудовлетворительное (указать причину)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e13af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e13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6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ros@gzi.amurob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LibreOffice/7.2.5.2$Windows_X86_64 LibreOffice_project/499f9727c189e6ef3471021d6132d4c694f357e5</Application>
  <AppVersion>15.0000</AppVersion>
  <Pages>2</Pages>
  <Words>374</Words>
  <Characters>2571</Characters>
  <CharactersWithSpaces>2920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2024-02-13T03:19:00Z</dcterms:created>
  <dc:creator>Вадим Александрович Кирпиков</dc:creator>
  <dc:description/>
  <dc:language>ru-RU</dc:language>
  <cp:lastModifiedBy/>
  <cp:lastPrinted>2024-02-13T03:33:00Z</cp:lastPrinted>
  <dcterms:modified xsi:type="dcterms:W3CDTF">2024-03-27T15:11:46Z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