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AA" w:rsidRDefault="00A57E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EAA" w:rsidRDefault="00A57EAA">
      <w:pPr>
        <w:jc w:val="center"/>
        <w:rPr>
          <w:sz w:val="28"/>
          <w:szCs w:val="28"/>
        </w:rPr>
      </w:pPr>
    </w:p>
    <w:p w:rsidR="00A57EAA" w:rsidRPr="0025336D" w:rsidRDefault="00A57EAA">
      <w:pPr>
        <w:jc w:val="center"/>
        <w:rPr>
          <w:sz w:val="28"/>
          <w:szCs w:val="28"/>
        </w:rPr>
      </w:pPr>
      <w:r w:rsidRPr="0025336D">
        <w:rPr>
          <w:sz w:val="28"/>
          <w:szCs w:val="28"/>
        </w:rPr>
        <w:t>Пояснительная записка</w:t>
      </w:r>
    </w:p>
    <w:p w:rsidR="00A57EAA" w:rsidRPr="0025336D" w:rsidRDefault="00A57EAA">
      <w:pPr>
        <w:jc w:val="center"/>
        <w:rPr>
          <w:sz w:val="28"/>
          <w:szCs w:val="28"/>
        </w:rPr>
      </w:pPr>
      <w:r w:rsidRPr="0025336D">
        <w:rPr>
          <w:sz w:val="28"/>
          <w:szCs w:val="28"/>
        </w:rPr>
        <w:t xml:space="preserve">к </w:t>
      </w:r>
      <w:proofErr w:type="gramStart"/>
      <w:r w:rsidRPr="0025336D">
        <w:rPr>
          <w:sz w:val="28"/>
          <w:szCs w:val="28"/>
        </w:rPr>
        <w:t>исполнению  бюджета</w:t>
      </w:r>
      <w:proofErr w:type="gramEnd"/>
      <w:r w:rsidRPr="0025336D">
        <w:rPr>
          <w:sz w:val="28"/>
          <w:szCs w:val="28"/>
        </w:rPr>
        <w:t xml:space="preserve"> </w:t>
      </w:r>
      <w:r w:rsidR="0025336D">
        <w:rPr>
          <w:sz w:val="28"/>
          <w:szCs w:val="28"/>
        </w:rPr>
        <w:t>Дмитриевского</w:t>
      </w:r>
      <w:r w:rsidR="00C44A64">
        <w:rPr>
          <w:sz w:val="28"/>
          <w:szCs w:val="28"/>
        </w:rPr>
        <w:t xml:space="preserve"> сельсовета за 2022</w:t>
      </w:r>
      <w:r w:rsidRPr="0025336D">
        <w:rPr>
          <w:sz w:val="28"/>
          <w:szCs w:val="28"/>
        </w:rPr>
        <w:t xml:space="preserve"> год</w:t>
      </w:r>
    </w:p>
    <w:p w:rsidR="00A57EAA" w:rsidRPr="0025336D" w:rsidRDefault="00A57EAA">
      <w:pPr>
        <w:jc w:val="both"/>
        <w:rPr>
          <w:sz w:val="28"/>
          <w:szCs w:val="28"/>
        </w:rPr>
      </w:pPr>
    </w:p>
    <w:p w:rsidR="00A57EAA" w:rsidRPr="0025336D" w:rsidRDefault="00A57EAA">
      <w:pPr>
        <w:tabs>
          <w:tab w:val="left" w:pos="720"/>
        </w:tabs>
        <w:jc w:val="both"/>
        <w:rPr>
          <w:sz w:val="28"/>
          <w:szCs w:val="28"/>
          <w:shd w:val="clear" w:color="auto" w:fill="FFFF00"/>
        </w:rPr>
      </w:pPr>
      <w:r w:rsidRPr="0025336D">
        <w:rPr>
          <w:sz w:val="28"/>
          <w:szCs w:val="28"/>
        </w:rPr>
        <w:t xml:space="preserve">          Бюджет </w:t>
      </w:r>
      <w:r w:rsidR="0025336D">
        <w:rPr>
          <w:sz w:val="28"/>
          <w:szCs w:val="28"/>
        </w:rPr>
        <w:t>Дмитриевского</w:t>
      </w:r>
      <w:r w:rsidR="00C44A64">
        <w:rPr>
          <w:sz w:val="28"/>
          <w:szCs w:val="28"/>
        </w:rPr>
        <w:t xml:space="preserve"> </w:t>
      </w:r>
      <w:proofErr w:type="gramStart"/>
      <w:r w:rsidR="00C44A64">
        <w:rPr>
          <w:sz w:val="28"/>
          <w:szCs w:val="28"/>
        </w:rPr>
        <w:t>сельсовета  на</w:t>
      </w:r>
      <w:proofErr w:type="gramEnd"/>
      <w:r w:rsidR="00C44A64">
        <w:rPr>
          <w:sz w:val="28"/>
          <w:szCs w:val="28"/>
        </w:rPr>
        <w:t xml:space="preserve"> 2022</w:t>
      </w:r>
      <w:r w:rsidR="007879D4">
        <w:rPr>
          <w:sz w:val="28"/>
          <w:szCs w:val="28"/>
        </w:rPr>
        <w:t xml:space="preserve"> </w:t>
      </w:r>
      <w:r w:rsidRPr="0025336D">
        <w:rPr>
          <w:sz w:val="28"/>
          <w:szCs w:val="28"/>
        </w:rPr>
        <w:t xml:space="preserve">год утвержден Решением </w:t>
      </w:r>
      <w:r w:rsidR="0025336D">
        <w:rPr>
          <w:sz w:val="28"/>
          <w:szCs w:val="28"/>
        </w:rPr>
        <w:t>Дмитриевского</w:t>
      </w:r>
      <w:r w:rsidRPr="0025336D">
        <w:rPr>
          <w:sz w:val="28"/>
          <w:szCs w:val="28"/>
        </w:rPr>
        <w:t xml:space="preserve"> сельского Совета народных депутатов от</w:t>
      </w:r>
      <w:r w:rsidRPr="0025336D">
        <w:rPr>
          <w:sz w:val="26"/>
          <w:szCs w:val="26"/>
        </w:rPr>
        <w:t xml:space="preserve"> </w:t>
      </w:r>
      <w:r w:rsidR="001E7CE5">
        <w:rPr>
          <w:sz w:val="28"/>
          <w:szCs w:val="28"/>
        </w:rPr>
        <w:t>29.12.2021</w:t>
      </w:r>
      <w:r w:rsidRPr="0025336D">
        <w:rPr>
          <w:sz w:val="28"/>
          <w:szCs w:val="28"/>
        </w:rPr>
        <w:t xml:space="preserve"> № </w:t>
      </w:r>
      <w:r w:rsidR="001E7CE5">
        <w:rPr>
          <w:sz w:val="28"/>
          <w:szCs w:val="28"/>
        </w:rPr>
        <w:t>41</w:t>
      </w:r>
      <w:r w:rsidRPr="0025336D">
        <w:rPr>
          <w:sz w:val="26"/>
          <w:szCs w:val="26"/>
        </w:rPr>
        <w:t xml:space="preserve"> </w:t>
      </w:r>
      <w:r w:rsidRPr="0025336D">
        <w:rPr>
          <w:sz w:val="28"/>
          <w:szCs w:val="28"/>
        </w:rPr>
        <w:t xml:space="preserve">по доходам в сумме </w:t>
      </w:r>
      <w:r w:rsidR="00C55600">
        <w:rPr>
          <w:bCs/>
          <w:color w:val="000000"/>
          <w:sz w:val="28"/>
          <w:szCs w:val="28"/>
        </w:rPr>
        <w:t>33 870,8</w:t>
      </w:r>
      <w:r w:rsidR="0025336D" w:rsidRPr="001E7CE5">
        <w:rPr>
          <w:bCs/>
          <w:color w:val="000000"/>
          <w:sz w:val="28"/>
          <w:szCs w:val="28"/>
        </w:rPr>
        <w:t xml:space="preserve"> тыс.</w:t>
      </w:r>
      <w:r w:rsidR="00C55600">
        <w:rPr>
          <w:bCs/>
          <w:color w:val="000000"/>
          <w:sz w:val="28"/>
          <w:szCs w:val="28"/>
        </w:rPr>
        <w:t xml:space="preserve"> </w:t>
      </w:r>
      <w:r w:rsidRPr="001E7CE5">
        <w:rPr>
          <w:sz w:val="28"/>
          <w:szCs w:val="28"/>
        </w:rPr>
        <w:t>рублей</w:t>
      </w:r>
      <w:r w:rsidRPr="0025336D">
        <w:rPr>
          <w:sz w:val="28"/>
          <w:szCs w:val="28"/>
        </w:rPr>
        <w:t xml:space="preserve">, по расходам </w:t>
      </w:r>
      <w:r w:rsidR="00C55600">
        <w:rPr>
          <w:bCs/>
          <w:color w:val="000000"/>
          <w:sz w:val="28"/>
          <w:szCs w:val="28"/>
        </w:rPr>
        <w:t>33 870,8</w:t>
      </w:r>
      <w:r w:rsidR="0025336D" w:rsidRPr="001E7CE5">
        <w:rPr>
          <w:bCs/>
          <w:color w:val="000000"/>
          <w:sz w:val="28"/>
          <w:szCs w:val="28"/>
        </w:rPr>
        <w:t xml:space="preserve"> тыс.</w:t>
      </w:r>
      <w:r w:rsidR="00C55600">
        <w:rPr>
          <w:bCs/>
          <w:color w:val="000000"/>
          <w:sz w:val="28"/>
          <w:szCs w:val="28"/>
        </w:rPr>
        <w:t xml:space="preserve"> </w:t>
      </w:r>
      <w:r w:rsidRPr="001E7CE5">
        <w:rPr>
          <w:sz w:val="28"/>
          <w:szCs w:val="28"/>
        </w:rPr>
        <w:t>рублей</w:t>
      </w:r>
      <w:r w:rsidRPr="0025336D">
        <w:rPr>
          <w:sz w:val="28"/>
          <w:szCs w:val="28"/>
        </w:rPr>
        <w:t xml:space="preserve">, дефицит бюджета в сумме </w:t>
      </w:r>
      <w:r w:rsidRPr="0025336D">
        <w:rPr>
          <w:bCs/>
          <w:sz w:val="28"/>
          <w:szCs w:val="28"/>
        </w:rPr>
        <w:t>0,0</w:t>
      </w:r>
      <w:r w:rsidRPr="0025336D">
        <w:rPr>
          <w:b/>
          <w:bCs/>
          <w:sz w:val="28"/>
          <w:szCs w:val="28"/>
        </w:rPr>
        <w:t xml:space="preserve"> </w:t>
      </w:r>
      <w:r w:rsidRPr="0025336D">
        <w:rPr>
          <w:sz w:val="28"/>
          <w:szCs w:val="28"/>
        </w:rPr>
        <w:t>тыс. рублей.</w:t>
      </w:r>
    </w:p>
    <w:p w:rsidR="00A57EAA" w:rsidRPr="0025336D" w:rsidRDefault="00A57EAA">
      <w:pPr>
        <w:jc w:val="both"/>
        <w:rPr>
          <w:b/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Уточн</w:t>
      </w:r>
      <w:r w:rsidR="00CA6502">
        <w:rPr>
          <w:sz w:val="28"/>
          <w:szCs w:val="28"/>
        </w:rPr>
        <w:t>е</w:t>
      </w:r>
      <w:r w:rsidR="00746385">
        <w:rPr>
          <w:sz w:val="28"/>
          <w:szCs w:val="28"/>
        </w:rPr>
        <w:t>нные плановые назначения на 2022</w:t>
      </w:r>
      <w:r w:rsidRPr="0025336D">
        <w:rPr>
          <w:sz w:val="28"/>
          <w:szCs w:val="28"/>
        </w:rPr>
        <w:t xml:space="preserve"> год по доходам </w:t>
      </w:r>
      <w:proofErr w:type="gramStart"/>
      <w:r w:rsidR="0025336D">
        <w:rPr>
          <w:sz w:val="28"/>
          <w:szCs w:val="28"/>
        </w:rPr>
        <w:t>Дмитриевского</w:t>
      </w:r>
      <w:r w:rsidRPr="0025336D">
        <w:rPr>
          <w:sz w:val="28"/>
          <w:szCs w:val="28"/>
        </w:rPr>
        <w:t xml:space="preserve">  бюджета</w:t>
      </w:r>
      <w:proofErr w:type="gramEnd"/>
      <w:r w:rsidRPr="0025336D">
        <w:rPr>
          <w:sz w:val="28"/>
          <w:szCs w:val="28"/>
        </w:rPr>
        <w:t xml:space="preserve"> составляют </w:t>
      </w:r>
      <w:r w:rsidR="00B26204">
        <w:rPr>
          <w:bCs/>
          <w:sz w:val="28"/>
          <w:szCs w:val="28"/>
          <w:lang w:eastAsia="ru-RU"/>
        </w:rPr>
        <w:t>24 017,0</w:t>
      </w:r>
      <w:r w:rsidR="0025336D">
        <w:rPr>
          <w:bCs/>
          <w:sz w:val="28"/>
          <w:szCs w:val="28"/>
          <w:lang w:eastAsia="ru-RU"/>
        </w:rPr>
        <w:t xml:space="preserve"> тыс.</w:t>
      </w:r>
      <w:r w:rsidR="00D24926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по расходам </w:t>
      </w:r>
      <w:r w:rsidR="00B26204">
        <w:rPr>
          <w:bCs/>
          <w:sz w:val="28"/>
          <w:szCs w:val="28"/>
          <w:lang w:eastAsia="ru-RU"/>
        </w:rPr>
        <w:t>52 408,7</w:t>
      </w:r>
      <w:r w:rsidR="0025336D">
        <w:rPr>
          <w:bCs/>
          <w:sz w:val="28"/>
          <w:szCs w:val="28"/>
          <w:lang w:eastAsia="ru-RU"/>
        </w:rPr>
        <w:t xml:space="preserve"> тыс.</w:t>
      </w:r>
      <w:r w:rsidR="00D24926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>рублей.</w:t>
      </w:r>
    </w:p>
    <w:p w:rsidR="00A57EAA" w:rsidRPr="0025336D" w:rsidRDefault="00A57EAA">
      <w:pPr>
        <w:jc w:val="both"/>
        <w:rPr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</w:t>
      </w:r>
      <w:r w:rsidR="00E64904">
        <w:rPr>
          <w:sz w:val="28"/>
          <w:szCs w:val="28"/>
        </w:rPr>
        <w:t xml:space="preserve"> </w:t>
      </w:r>
      <w:r w:rsidR="0060789E">
        <w:rPr>
          <w:sz w:val="28"/>
          <w:szCs w:val="28"/>
        </w:rPr>
        <w:t>Безвозмездные поступления в 2022</w:t>
      </w:r>
      <w:r w:rsidRPr="0025336D">
        <w:rPr>
          <w:sz w:val="28"/>
          <w:szCs w:val="28"/>
        </w:rPr>
        <w:t xml:space="preserve"> году составили </w:t>
      </w:r>
      <w:r w:rsidR="0060789E">
        <w:rPr>
          <w:bCs/>
          <w:sz w:val="28"/>
          <w:szCs w:val="28"/>
          <w:lang w:eastAsia="ru-RU"/>
        </w:rPr>
        <w:t>4 430,2</w:t>
      </w:r>
      <w:r w:rsidR="002E674D">
        <w:rPr>
          <w:bCs/>
          <w:sz w:val="28"/>
          <w:szCs w:val="28"/>
          <w:lang w:eastAsia="ru-RU"/>
        </w:rPr>
        <w:t xml:space="preserve"> тыс.</w:t>
      </w:r>
      <w:r w:rsidR="00D24926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>руб.</w:t>
      </w:r>
      <w:proofErr w:type="gramStart"/>
      <w:r w:rsidRPr="0025336D">
        <w:rPr>
          <w:sz w:val="28"/>
          <w:szCs w:val="28"/>
        </w:rPr>
        <w:t>,  при</w:t>
      </w:r>
      <w:proofErr w:type="gramEnd"/>
      <w:r w:rsidRPr="0025336D">
        <w:rPr>
          <w:sz w:val="28"/>
          <w:szCs w:val="28"/>
        </w:rPr>
        <w:t xml:space="preserve"> плановых назначениях </w:t>
      </w:r>
      <w:r w:rsidR="0060789E">
        <w:rPr>
          <w:bCs/>
          <w:sz w:val="28"/>
          <w:szCs w:val="28"/>
          <w:lang w:eastAsia="ru-RU"/>
        </w:rPr>
        <w:t>4 430,2</w:t>
      </w:r>
      <w:r w:rsidR="002E674D">
        <w:rPr>
          <w:bCs/>
          <w:sz w:val="28"/>
          <w:szCs w:val="28"/>
          <w:lang w:eastAsia="ru-RU"/>
        </w:rPr>
        <w:t xml:space="preserve"> тыс.</w:t>
      </w:r>
      <w:r w:rsidR="00D24926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или </w:t>
      </w:r>
      <w:r w:rsidR="0060789E">
        <w:rPr>
          <w:bCs/>
          <w:sz w:val="28"/>
          <w:szCs w:val="28"/>
          <w:lang w:eastAsia="ru-RU"/>
        </w:rPr>
        <w:t>100</w:t>
      </w:r>
      <w:r w:rsidR="00D24926" w:rsidRPr="0025336D">
        <w:rPr>
          <w:sz w:val="28"/>
          <w:szCs w:val="28"/>
        </w:rPr>
        <w:t>%</w:t>
      </w:r>
      <w:r w:rsidR="00B04558">
        <w:rPr>
          <w:sz w:val="28"/>
          <w:szCs w:val="28"/>
        </w:rPr>
        <w:t>. По сравнению с 2021</w:t>
      </w:r>
      <w:r w:rsidRPr="0025336D">
        <w:rPr>
          <w:sz w:val="28"/>
          <w:szCs w:val="28"/>
        </w:rPr>
        <w:t xml:space="preserve"> годом безвозмездные поступления </w:t>
      </w:r>
      <w:r w:rsidR="00775A40">
        <w:rPr>
          <w:bCs/>
          <w:color w:val="000000"/>
          <w:sz w:val="28"/>
          <w:szCs w:val="28"/>
        </w:rPr>
        <w:t>уменьшились</w:t>
      </w:r>
      <w:r w:rsidRPr="0025336D">
        <w:rPr>
          <w:bCs/>
          <w:color w:val="000000"/>
          <w:sz w:val="28"/>
          <w:szCs w:val="28"/>
        </w:rPr>
        <w:t xml:space="preserve"> на </w:t>
      </w:r>
      <w:r w:rsidR="00775A40">
        <w:rPr>
          <w:bCs/>
          <w:color w:val="000000"/>
          <w:sz w:val="28"/>
          <w:szCs w:val="28"/>
        </w:rPr>
        <w:t>1 844,7</w:t>
      </w:r>
      <w:r w:rsidR="002E674D">
        <w:rPr>
          <w:bCs/>
          <w:color w:val="000000"/>
          <w:sz w:val="28"/>
          <w:szCs w:val="28"/>
        </w:rPr>
        <w:t xml:space="preserve"> тыс.</w:t>
      </w:r>
      <w:r w:rsidRPr="0025336D">
        <w:rPr>
          <w:sz w:val="28"/>
          <w:szCs w:val="28"/>
        </w:rPr>
        <w:t xml:space="preserve"> рублей.</w:t>
      </w:r>
    </w:p>
    <w:p w:rsidR="00A57EAA" w:rsidRPr="0025336D" w:rsidRDefault="00A57EAA">
      <w:pPr>
        <w:jc w:val="both"/>
        <w:rPr>
          <w:b/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 Всего поступило доходов </w:t>
      </w:r>
      <w:r w:rsidR="00775A40">
        <w:rPr>
          <w:bCs/>
          <w:sz w:val="28"/>
          <w:szCs w:val="28"/>
          <w:lang w:eastAsia="ru-RU"/>
        </w:rPr>
        <w:t>24 046,6</w:t>
      </w:r>
      <w:r w:rsidR="002E674D">
        <w:rPr>
          <w:bCs/>
          <w:sz w:val="28"/>
          <w:szCs w:val="28"/>
          <w:lang w:eastAsia="ru-RU"/>
        </w:rPr>
        <w:t xml:space="preserve"> тыс.</w:t>
      </w:r>
      <w:r w:rsidR="001407D7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или </w:t>
      </w:r>
      <w:r w:rsidR="00925590">
        <w:rPr>
          <w:sz w:val="28"/>
          <w:szCs w:val="28"/>
        </w:rPr>
        <w:t>100,12</w:t>
      </w:r>
      <w:r w:rsidRPr="0025336D">
        <w:rPr>
          <w:sz w:val="28"/>
          <w:szCs w:val="28"/>
        </w:rPr>
        <w:t xml:space="preserve"> % к плановым назначениям (</w:t>
      </w:r>
      <w:r w:rsidR="00925590">
        <w:rPr>
          <w:bCs/>
          <w:sz w:val="28"/>
          <w:szCs w:val="28"/>
          <w:lang w:eastAsia="ru-RU"/>
        </w:rPr>
        <w:t>24 017,0</w:t>
      </w:r>
      <w:r w:rsidR="002E674D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2E674D">
        <w:rPr>
          <w:bCs/>
          <w:sz w:val="28"/>
          <w:szCs w:val="28"/>
          <w:lang w:eastAsia="ru-RU"/>
        </w:rPr>
        <w:t>тыс.рублей</w:t>
      </w:r>
      <w:proofErr w:type="spellEnd"/>
      <w:proofErr w:type="gramEnd"/>
      <w:r w:rsidR="00925590">
        <w:rPr>
          <w:sz w:val="28"/>
          <w:szCs w:val="28"/>
        </w:rPr>
        <w:t>). По сравнению с 2021</w:t>
      </w:r>
      <w:r w:rsidRPr="0025336D">
        <w:rPr>
          <w:sz w:val="28"/>
          <w:szCs w:val="28"/>
        </w:rPr>
        <w:t xml:space="preserve"> годом поступление доходов </w:t>
      </w:r>
      <w:r w:rsidR="00925590">
        <w:rPr>
          <w:sz w:val="28"/>
          <w:szCs w:val="28"/>
        </w:rPr>
        <w:t>меньше</w:t>
      </w:r>
      <w:r w:rsidRPr="0025336D">
        <w:rPr>
          <w:sz w:val="28"/>
          <w:szCs w:val="28"/>
        </w:rPr>
        <w:t xml:space="preserve"> на </w:t>
      </w:r>
      <w:r w:rsidR="00925590">
        <w:rPr>
          <w:sz w:val="28"/>
          <w:szCs w:val="28"/>
        </w:rPr>
        <w:t>7 031,4</w:t>
      </w:r>
      <w:r w:rsidR="002E674D">
        <w:rPr>
          <w:sz w:val="28"/>
          <w:szCs w:val="28"/>
        </w:rPr>
        <w:t xml:space="preserve"> тыс.</w:t>
      </w:r>
      <w:r w:rsidR="001407D7" w:rsidRPr="0025336D">
        <w:rPr>
          <w:sz w:val="28"/>
          <w:szCs w:val="28"/>
        </w:rPr>
        <w:t xml:space="preserve"> </w:t>
      </w:r>
      <w:r w:rsidRPr="0025336D">
        <w:rPr>
          <w:sz w:val="28"/>
          <w:szCs w:val="28"/>
        </w:rPr>
        <w:t>рублей.</w:t>
      </w:r>
      <w:r w:rsidRPr="0025336D">
        <w:rPr>
          <w:sz w:val="28"/>
          <w:szCs w:val="28"/>
          <w:shd w:val="clear" w:color="auto" w:fill="FFFF00"/>
        </w:rPr>
        <w:t xml:space="preserve"> </w:t>
      </w:r>
      <w:r w:rsidRPr="0025336D">
        <w:rPr>
          <w:sz w:val="28"/>
          <w:szCs w:val="28"/>
        </w:rPr>
        <w:t xml:space="preserve"> </w:t>
      </w:r>
    </w:p>
    <w:p w:rsidR="00A57EAA" w:rsidRPr="0025336D" w:rsidRDefault="00A57EAA">
      <w:pPr>
        <w:jc w:val="both"/>
        <w:rPr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Исполнение к плановым назначениям налоговых и неналоговых доходов составило </w:t>
      </w:r>
      <w:r w:rsidR="00A1005F">
        <w:rPr>
          <w:bCs/>
          <w:sz w:val="28"/>
          <w:szCs w:val="28"/>
          <w:lang w:eastAsia="ru-RU"/>
        </w:rPr>
        <w:t>100,</w:t>
      </w:r>
      <w:r w:rsidR="00B235B8">
        <w:rPr>
          <w:bCs/>
          <w:sz w:val="28"/>
          <w:szCs w:val="28"/>
          <w:lang w:eastAsia="ru-RU"/>
        </w:rPr>
        <w:t>15</w:t>
      </w:r>
      <w:r w:rsidR="001407D7" w:rsidRPr="0025336D">
        <w:rPr>
          <w:bCs/>
          <w:sz w:val="28"/>
          <w:szCs w:val="28"/>
          <w:lang w:eastAsia="ru-RU"/>
        </w:rPr>
        <w:t xml:space="preserve">% </w:t>
      </w:r>
      <w:r w:rsidRPr="0025336D">
        <w:rPr>
          <w:sz w:val="28"/>
          <w:szCs w:val="28"/>
        </w:rPr>
        <w:t xml:space="preserve">при плане </w:t>
      </w:r>
      <w:r w:rsidR="00DC7BAA">
        <w:rPr>
          <w:bCs/>
          <w:sz w:val="28"/>
          <w:szCs w:val="28"/>
          <w:lang w:eastAsia="ru-RU"/>
        </w:rPr>
        <w:t>19 586,8</w:t>
      </w:r>
      <w:r w:rsidR="00780216">
        <w:rPr>
          <w:bCs/>
          <w:sz w:val="28"/>
          <w:szCs w:val="28"/>
          <w:lang w:eastAsia="ru-RU"/>
        </w:rPr>
        <w:t xml:space="preserve"> тыс.</w:t>
      </w:r>
      <w:r w:rsidR="001407D7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 поступило </w:t>
      </w:r>
      <w:r w:rsidR="00DC7BAA">
        <w:rPr>
          <w:bCs/>
          <w:sz w:val="28"/>
          <w:szCs w:val="28"/>
          <w:lang w:eastAsia="ru-RU"/>
        </w:rPr>
        <w:t xml:space="preserve">19 616,4 </w:t>
      </w:r>
      <w:r w:rsidR="00780216">
        <w:rPr>
          <w:bCs/>
          <w:sz w:val="28"/>
          <w:szCs w:val="28"/>
          <w:lang w:eastAsia="ru-RU"/>
        </w:rPr>
        <w:t>тыс.</w:t>
      </w:r>
      <w:r w:rsidR="001407D7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>рублей.</w:t>
      </w:r>
      <w:r w:rsidRPr="0025336D">
        <w:rPr>
          <w:sz w:val="28"/>
          <w:szCs w:val="28"/>
          <w:shd w:val="clear" w:color="auto" w:fill="FFFF00"/>
        </w:rPr>
        <w:t xml:space="preserve"> </w:t>
      </w:r>
    </w:p>
    <w:p w:rsidR="00103FFA" w:rsidRPr="0025336D" w:rsidRDefault="00A57EAA" w:rsidP="00103FF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shd w:val="clear" w:color="auto" w:fill="FFFF00"/>
        </w:rPr>
      </w:pPr>
      <w:r w:rsidRPr="0025336D">
        <w:rPr>
          <w:sz w:val="28"/>
          <w:szCs w:val="28"/>
        </w:rPr>
        <w:t xml:space="preserve">          Основными </w:t>
      </w:r>
      <w:r w:rsidR="00103FFA" w:rsidRPr="0025336D">
        <w:rPr>
          <w:sz w:val="28"/>
          <w:szCs w:val="28"/>
        </w:rPr>
        <w:t xml:space="preserve">налоговыми и неналоговыми </w:t>
      </w:r>
      <w:r w:rsidRPr="0025336D">
        <w:rPr>
          <w:sz w:val="28"/>
          <w:szCs w:val="28"/>
        </w:rPr>
        <w:t xml:space="preserve">доходами, формирующими доходную часть бюджета </w:t>
      </w:r>
      <w:r w:rsidR="00780216">
        <w:rPr>
          <w:sz w:val="28"/>
          <w:szCs w:val="28"/>
        </w:rPr>
        <w:t>Дмитриевского</w:t>
      </w:r>
      <w:r w:rsidRPr="0025336D">
        <w:rPr>
          <w:sz w:val="28"/>
          <w:szCs w:val="28"/>
        </w:rPr>
        <w:t xml:space="preserve"> </w:t>
      </w:r>
      <w:proofErr w:type="gramStart"/>
      <w:r w:rsidRPr="0025336D">
        <w:rPr>
          <w:sz w:val="28"/>
          <w:szCs w:val="28"/>
        </w:rPr>
        <w:t xml:space="preserve">сельсовета  </w:t>
      </w:r>
      <w:r w:rsidR="00712D96">
        <w:rPr>
          <w:sz w:val="28"/>
          <w:szCs w:val="28"/>
        </w:rPr>
        <w:t>за</w:t>
      </w:r>
      <w:proofErr w:type="gramEnd"/>
      <w:r w:rsidR="00712D96">
        <w:rPr>
          <w:sz w:val="28"/>
          <w:szCs w:val="28"/>
        </w:rPr>
        <w:t xml:space="preserve"> 2022</w:t>
      </w:r>
      <w:r w:rsidR="00103FFA" w:rsidRPr="0025336D">
        <w:rPr>
          <w:sz w:val="28"/>
          <w:szCs w:val="28"/>
        </w:rPr>
        <w:t xml:space="preserve"> год </w:t>
      </w:r>
      <w:r w:rsidRPr="0025336D">
        <w:rPr>
          <w:sz w:val="28"/>
          <w:szCs w:val="28"/>
        </w:rPr>
        <w:t xml:space="preserve">являются </w:t>
      </w:r>
      <w:r w:rsidRPr="0025336D">
        <w:rPr>
          <w:bCs/>
          <w:sz w:val="28"/>
          <w:szCs w:val="28"/>
        </w:rPr>
        <w:t xml:space="preserve">доходы от </w:t>
      </w:r>
      <w:r w:rsidR="00103FFA" w:rsidRPr="0025336D">
        <w:rPr>
          <w:bCs/>
          <w:sz w:val="28"/>
          <w:szCs w:val="28"/>
        </w:rPr>
        <w:t xml:space="preserve">поступлений сумм НДФЛ и налогов на имущество. </w:t>
      </w:r>
      <w:r w:rsidR="00665A5D" w:rsidRPr="0025336D">
        <w:rPr>
          <w:sz w:val="28"/>
          <w:szCs w:val="28"/>
        </w:rPr>
        <w:t xml:space="preserve"> </w:t>
      </w:r>
      <w:r w:rsidRPr="0025336D">
        <w:rPr>
          <w:sz w:val="28"/>
          <w:szCs w:val="28"/>
        </w:rPr>
        <w:t xml:space="preserve">Удельный вес </w:t>
      </w:r>
      <w:r w:rsidR="00103FFA" w:rsidRPr="0025336D">
        <w:rPr>
          <w:sz w:val="28"/>
          <w:szCs w:val="28"/>
        </w:rPr>
        <w:t>НДФЛ</w:t>
      </w:r>
      <w:r w:rsidRPr="0025336D">
        <w:rPr>
          <w:sz w:val="28"/>
          <w:szCs w:val="28"/>
        </w:rPr>
        <w:t xml:space="preserve"> в налоговых и неналоговых доходах бюджета</w:t>
      </w:r>
      <w:r w:rsidR="00712D96">
        <w:rPr>
          <w:sz w:val="28"/>
          <w:szCs w:val="28"/>
        </w:rPr>
        <w:t xml:space="preserve"> 2022</w:t>
      </w:r>
      <w:r w:rsidR="004C1E55" w:rsidRPr="0025336D">
        <w:rPr>
          <w:sz w:val="28"/>
          <w:szCs w:val="28"/>
        </w:rPr>
        <w:t xml:space="preserve"> года</w:t>
      </w:r>
      <w:r w:rsidRPr="0025336D">
        <w:rPr>
          <w:sz w:val="28"/>
          <w:szCs w:val="28"/>
        </w:rPr>
        <w:t xml:space="preserve"> составляет </w:t>
      </w:r>
      <w:r w:rsidR="00712D96">
        <w:rPr>
          <w:sz w:val="28"/>
          <w:szCs w:val="28"/>
        </w:rPr>
        <w:t>82,6</w:t>
      </w:r>
      <w:r w:rsidR="00AC1AB4">
        <w:rPr>
          <w:sz w:val="28"/>
          <w:szCs w:val="28"/>
        </w:rPr>
        <w:t>%.  По сравнению с 2021</w:t>
      </w:r>
      <w:r w:rsidRPr="0025336D">
        <w:rPr>
          <w:sz w:val="28"/>
          <w:szCs w:val="28"/>
        </w:rPr>
        <w:t xml:space="preserve"> годом поступление </w:t>
      </w:r>
      <w:r w:rsidR="00103FFA" w:rsidRPr="0025336D">
        <w:rPr>
          <w:bCs/>
          <w:sz w:val="28"/>
          <w:szCs w:val="28"/>
        </w:rPr>
        <w:t>НДФЛ</w:t>
      </w:r>
      <w:r w:rsidRPr="0025336D">
        <w:rPr>
          <w:sz w:val="28"/>
          <w:szCs w:val="28"/>
        </w:rPr>
        <w:t xml:space="preserve"> </w:t>
      </w:r>
      <w:r w:rsidR="00E41775">
        <w:rPr>
          <w:sz w:val="28"/>
          <w:szCs w:val="28"/>
        </w:rPr>
        <w:t>снизилось</w:t>
      </w:r>
      <w:r w:rsidRPr="0025336D">
        <w:rPr>
          <w:sz w:val="28"/>
          <w:szCs w:val="28"/>
        </w:rPr>
        <w:t xml:space="preserve"> на </w:t>
      </w:r>
      <w:r w:rsidR="00BF0639">
        <w:rPr>
          <w:sz w:val="28"/>
          <w:szCs w:val="28"/>
        </w:rPr>
        <w:t>6 664,9</w:t>
      </w:r>
      <w:r w:rsidR="00780216">
        <w:rPr>
          <w:sz w:val="28"/>
          <w:szCs w:val="28"/>
        </w:rPr>
        <w:t xml:space="preserve"> тыс.</w:t>
      </w:r>
      <w:r w:rsidRPr="0025336D">
        <w:rPr>
          <w:sz w:val="28"/>
          <w:szCs w:val="28"/>
        </w:rPr>
        <w:t xml:space="preserve"> рублей.</w:t>
      </w:r>
      <w:r w:rsidR="00780216">
        <w:rPr>
          <w:sz w:val="28"/>
          <w:szCs w:val="28"/>
        </w:rPr>
        <w:t xml:space="preserve"> </w:t>
      </w:r>
      <w:r w:rsidR="00103FFA" w:rsidRPr="0025336D">
        <w:rPr>
          <w:sz w:val="28"/>
          <w:szCs w:val="28"/>
        </w:rPr>
        <w:t xml:space="preserve">Удельный вес </w:t>
      </w:r>
      <w:r w:rsidR="004C1E55" w:rsidRPr="0025336D">
        <w:rPr>
          <w:sz w:val="28"/>
          <w:szCs w:val="28"/>
        </w:rPr>
        <w:t>налогов на имущество (налог на имущество физических лиц, земельный налог)</w:t>
      </w:r>
      <w:r w:rsidR="00103FFA" w:rsidRPr="0025336D">
        <w:rPr>
          <w:sz w:val="28"/>
          <w:szCs w:val="28"/>
        </w:rPr>
        <w:t xml:space="preserve"> в налоговых и неналоговых доходах бюджета составляет </w:t>
      </w:r>
      <w:r w:rsidR="00BF0639">
        <w:rPr>
          <w:sz w:val="28"/>
          <w:szCs w:val="28"/>
        </w:rPr>
        <w:t>16,0</w:t>
      </w:r>
      <w:r w:rsidR="001C6323">
        <w:rPr>
          <w:sz w:val="28"/>
          <w:szCs w:val="28"/>
        </w:rPr>
        <w:t xml:space="preserve"> </w:t>
      </w:r>
      <w:r w:rsidR="00780216">
        <w:rPr>
          <w:sz w:val="28"/>
          <w:szCs w:val="28"/>
        </w:rPr>
        <w:t>%</w:t>
      </w:r>
      <w:r w:rsidR="00BF0639">
        <w:rPr>
          <w:sz w:val="28"/>
          <w:szCs w:val="28"/>
        </w:rPr>
        <w:t>.  По сравнению с 2021</w:t>
      </w:r>
      <w:r w:rsidR="00103FFA" w:rsidRPr="0025336D">
        <w:rPr>
          <w:sz w:val="28"/>
          <w:szCs w:val="28"/>
        </w:rPr>
        <w:t xml:space="preserve"> годом поступление </w:t>
      </w:r>
      <w:r w:rsidR="004C1E55" w:rsidRPr="0025336D">
        <w:rPr>
          <w:sz w:val="28"/>
          <w:szCs w:val="28"/>
        </w:rPr>
        <w:t>налогов на имущество</w:t>
      </w:r>
      <w:r w:rsidR="00103FFA" w:rsidRPr="0025336D">
        <w:rPr>
          <w:sz w:val="28"/>
          <w:szCs w:val="28"/>
        </w:rPr>
        <w:t xml:space="preserve"> </w:t>
      </w:r>
      <w:r w:rsidR="00ED4848">
        <w:rPr>
          <w:sz w:val="28"/>
          <w:szCs w:val="28"/>
        </w:rPr>
        <w:t>у</w:t>
      </w:r>
      <w:r w:rsidR="00822989">
        <w:rPr>
          <w:sz w:val="28"/>
          <w:szCs w:val="28"/>
        </w:rPr>
        <w:t>величилось</w:t>
      </w:r>
      <w:r w:rsidR="00103FFA" w:rsidRPr="0025336D">
        <w:rPr>
          <w:sz w:val="28"/>
          <w:szCs w:val="28"/>
        </w:rPr>
        <w:t xml:space="preserve"> на </w:t>
      </w:r>
      <w:r w:rsidR="00822989">
        <w:rPr>
          <w:sz w:val="28"/>
          <w:szCs w:val="28"/>
        </w:rPr>
        <w:t>1 513,1</w:t>
      </w:r>
      <w:r w:rsidR="00780216">
        <w:rPr>
          <w:sz w:val="28"/>
          <w:szCs w:val="28"/>
        </w:rPr>
        <w:t xml:space="preserve"> тыс.</w:t>
      </w:r>
      <w:r w:rsidR="00103FFA" w:rsidRPr="0025336D">
        <w:rPr>
          <w:sz w:val="28"/>
          <w:szCs w:val="28"/>
        </w:rPr>
        <w:t xml:space="preserve"> рублей. </w:t>
      </w:r>
      <w:r w:rsidR="00103FFA" w:rsidRPr="0025336D">
        <w:rPr>
          <w:i/>
          <w:sz w:val="28"/>
          <w:szCs w:val="28"/>
        </w:rPr>
        <w:tab/>
      </w:r>
    </w:p>
    <w:p w:rsidR="00A57EAA" w:rsidRPr="0025336D" w:rsidRDefault="00A57EA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  <w:shd w:val="clear" w:color="auto" w:fill="FFFF00"/>
        </w:rPr>
      </w:pPr>
    </w:p>
    <w:p w:rsidR="00A57EAA" w:rsidRPr="0025336D" w:rsidRDefault="00A57EAA" w:rsidP="004C1E55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   По </w:t>
      </w:r>
      <w:proofErr w:type="gramStart"/>
      <w:r w:rsidRPr="0025336D">
        <w:rPr>
          <w:sz w:val="28"/>
          <w:szCs w:val="28"/>
        </w:rPr>
        <w:t>расходам  бюджет</w:t>
      </w:r>
      <w:proofErr w:type="gramEnd"/>
      <w:r w:rsidRPr="0025336D">
        <w:rPr>
          <w:sz w:val="28"/>
          <w:szCs w:val="28"/>
        </w:rPr>
        <w:t xml:space="preserve"> </w:t>
      </w:r>
      <w:r w:rsidR="00780216">
        <w:rPr>
          <w:sz w:val="28"/>
          <w:szCs w:val="28"/>
        </w:rPr>
        <w:t>Дмитриевского</w:t>
      </w:r>
      <w:r w:rsidRPr="0025336D">
        <w:rPr>
          <w:sz w:val="28"/>
          <w:szCs w:val="28"/>
        </w:rPr>
        <w:t xml:space="preserve"> сельсовета исполнен в сумме </w:t>
      </w:r>
      <w:r w:rsidR="00153A3D">
        <w:rPr>
          <w:bCs/>
          <w:sz w:val="28"/>
          <w:szCs w:val="28"/>
        </w:rPr>
        <w:t>32 500,3</w:t>
      </w:r>
      <w:r w:rsidR="00780216">
        <w:rPr>
          <w:bCs/>
          <w:sz w:val="28"/>
          <w:szCs w:val="28"/>
        </w:rPr>
        <w:t xml:space="preserve"> тыс.</w:t>
      </w:r>
      <w:r w:rsidR="004C1E55" w:rsidRPr="0025336D">
        <w:rPr>
          <w:sz w:val="28"/>
          <w:szCs w:val="28"/>
        </w:rPr>
        <w:t xml:space="preserve"> </w:t>
      </w:r>
      <w:r w:rsidRPr="0025336D">
        <w:rPr>
          <w:sz w:val="28"/>
          <w:szCs w:val="28"/>
        </w:rPr>
        <w:t xml:space="preserve">рублей или на </w:t>
      </w:r>
      <w:r w:rsidR="00E92B2D">
        <w:rPr>
          <w:sz w:val="28"/>
          <w:szCs w:val="28"/>
        </w:rPr>
        <w:t>62,0</w:t>
      </w:r>
      <w:r w:rsidR="008B5900">
        <w:rPr>
          <w:sz w:val="28"/>
          <w:szCs w:val="28"/>
        </w:rPr>
        <w:t>1</w:t>
      </w:r>
      <w:r w:rsidRPr="0025336D">
        <w:rPr>
          <w:sz w:val="28"/>
          <w:szCs w:val="28"/>
        </w:rPr>
        <w:t xml:space="preserve">% </w:t>
      </w:r>
      <w:r w:rsidR="00B43CC1">
        <w:rPr>
          <w:sz w:val="28"/>
          <w:szCs w:val="28"/>
        </w:rPr>
        <w:t>к плановым назначениям.</w:t>
      </w:r>
      <w:r w:rsidRPr="0025336D">
        <w:rPr>
          <w:sz w:val="28"/>
          <w:szCs w:val="28"/>
        </w:rPr>
        <w:t xml:space="preserve"> </w:t>
      </w:r>
    </w:p>
    <w:p w:rsidR="00A57EAA" w:rsidRPr="0025336D" w:rsidRDefault="00A57EAA" w:rsidP="004C1E55">
      <w:pPr>
        <w:jc w:val="both"/>
        <w:rPr>
          <w:b/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На финансирование общегосударственных вопросов направлено </w:t>
      </w:r>
      <w:r w:rsidR="008B5900">
        <w:rPr>
          <w:bCs/>
          <w:sz w:val="28"/>
          <w:szCs w:val="28"/>
          <w:lang w:eastAsia="ru-RU"/>
        </w:rPr>
        <w:t>4824,0</w:t>
      </w:r>
      <w:r w:rsidR="00750DFC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750DFC">
        <w:rPr>
          <w:bCs/>
          <w:sz w:val="28"/>
          <w:szCs w:val="28"/>
          <w:lang w:eastAsia="ru-RU"/>
        </w:rPr>
        <w:t>тыс.</w:t>
      </w:r>
      <w:r w:rsidRPr="0025336D">
        <w:rPr>
          <w:sz w:val="28"/>
          <w:szCs w:val="28"/>
        </w:rPr>
        <w:t>рублей</w:t>
      </w:r>
      <w:proofErr w:type="spellEnd"/>
      <w:proofErr w:type="gramEnd"/>
      <w:r w:rsidRPr="0025336D">
        <w:rPr>
          <w:sz w:val="28"/>
          <w:szCs w:val="28"/>
        </w:rPr>
        <w:t xml:space="preserve">, при плане </w:t>
      </w:r>
      <w:r w:rsidR="008B5900">
        <w:rPr>
          <w:bCs/>
          <w:sz w:val="28"/>
          <w:szCs w:val="28"/>
          <w:lang w:eastAsia="ru-RU"/>
        </w:rPr>
        <w:t>6089,0</w:t>
      </w:r>
      <w:r w:rsidR="00750DFC">
        <w:rPr>
          <w:bCs/>
          <w:sz w:val="28"/>
          <w:szCs w:val="28"/>
          <w:lang w:eastAsia="ru-RU"/>
        </w:rPr>
        <w:t xml:space="preserve"> тыс.</w:t>
      </w:r>
      <w:r w:rsidR="004C1E55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исполнение составило </w:t>
      </w:r>
      <w:r w:rsidR="007E380A">
        <w:rPr>
          <w:sz w:val="28"/>
          <w:szCs w:val="28"/>
        </w:rPr>
        <w:t>79,22</w:t>
      </w:r>
      <w:r w:rsidRPr="0025336D">
        <w:rPr>
          <w:sz w:val="28"/>
          <w:szCs w:val="28"/>
        </w:rPr>
        <w:t xml:space="preserve"> %. </w:t>
      </w:r>
    </w:p>
    <w:p w:rsidR="00A57EAA" w:rsidRPr="0025336D" w:rsidRDefault="00A57EAA" w:rsidP="004C1E55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  На </w:t>
      </w:r>
      <w:proofErr w:type="gramStart"/>
      <w:r w:rsidRPr="0025336D">
        <w:rPr>
          <w:sz w:val="28"/>
          <w:szCs w:val="28"/>
        </w:rPr>
        <w:t>финансирование  мероприятий</w:t>
      </w:r>
      <w:proofErr w:type="gramEnd"/>
      <w:r w:rsidRPr="0025336D">
        <w:rPr>
          <w:sz w:val="28"/>
          <w:szCs w:val="28"/>
        </w:rPr>
        <w:t xml:space="preserve"> в области н</w:t>
      </w:r>
      <w:r w:rsidR="00073F21">
        <w:rPr>
          <w:sz w:val="28"/>
          <w:szCs w:val="28"/>
        </w:rPr>
        <w:t xml:space="preserve">ациональной обороны направлено </w:t>
      </w:r>
      <w:r w:rsidR="00BF5DC2">
        <w:rPr>
          <w:sz w:val="28"/>
          <w:szCs w:val="28"/>
        </w:rPr>
        <w:t>123,0</w:t>
      </w:r>
      <w:r w:rsidR="00750DFC">
        <w:rPr>
          <w:sz w:val="28"/>
          <w:szCs w:val="28"/>
        </w:rPr>
        <w:t xml:space="preserve"> тыс.</w:t>
      </w:r>
      <w:r w:rsidRPr="0025336D">
        <w:rPr>
          <w:sz w:val="28"/>
          <w:szCs w:val="28"/>
        </w:rPr>
        <w:t xml:space="preserve"> ру</w:t>
      </w:r>
      <w:r w:rsidR="00073F21">
        <w:rPr>
          <w:sz w:val="28"/>
          <w:szCs w:val="28"/>
        </w:rPr>
        <w:t xml:space="preserve">блей, при плановых назначениях </w:t>
      </w:r>
      <w:r w:rsidR="00BF5DC2">
        <w:rPr>
          <w:sz w:val="28"/>
          <w:szCs w:val="28"/>
        </w:rPr>
        <w:t>123,0</w:t>
      </w:r>
      <w:r w:rsidR="00750DFC">
        <w:rPr>
          <w:sz w:val="28"/>
          <w:szCs w:val="28"/>
        </w:rPr>
        <w:t xml:space="preserve"> тыс.</w:t>
      </w:r>
      <w:r w:rsidRPr="0025336D">
        <w:rPr>
          <w:sz w:val="28"/>
          <w:szCs w:val="28"/>
        </w:rPr>
        <w:t xml:space="preserve"> рублей, или 100%. </w:t>
      </w:r>
    </w:p>
    <w:p w:rsidR="00A57EAA" w:rsidRPr="0025336D" w:rsidRDefault="00A57EAA" w:rsidP="004C1E55">
      <w:pPr>
        <w:jc w:val="both"/>
        <w:rPr>
          <w:b/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На национальную безопасность и правоохранительную деятельность направлено </w:t>
      </w:r>
      <w:r w:rsidR="00BF5DC2">
        <w:rPr>
          <w:bCs/>
          <w:sz w:val="28"/>
          <w:szCs w:val="28"/>
          <w:lang w:eastAsia="ru-RU"/>
        </w:rPr>
        <w:t>674,6</w:t>
      </w:r>
      <w:r w:rsidR="00750DFC">
        <w:rPr>
          <w:bCs/>
          <w:sz w:val="28"/>
          <w:szCs w:val="28"/>
          <w:lang w:eastAsia="ru-RU"/>
        </w:rPr>
        <w:t xml:space="preserve"> тыс.</w:t>
      </w:r>
      <w:r w:rsidR="004C1E55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 при плане </w:t>
      </w:r>
      <w:r w:rsidR="00F060F2">
        <w:rPr>
          <w:bCs/>
          <w:sz w:val="28"/>
          <w:szCs w:val="28"/>
          <w:lang w:eastAsia="ru-RU"/>
        </w:rPr>
        <w:t>906,0</w:t>
      </w:r>
      <w:r w:rsidR="00750DFC">
        <w:rPr>
          <w:bCs/>
          <w:sz w:val="28"/>
          <w:szCs w:val="28"/>
          <w:lang w:eastAsia="ru-RU"/>
        </w:rPr>
        <w:t xml:space="preserve"> тыс.</w:t>
      </w:r>
      <w:r w:rsidR="004C1E55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 или </w:t>
      </w:r>
      <w:r w:rsidR="00BF5DC2">
        <w:rPr>
          <w:bCs/>
          <w:sz w:val="28"/>
          <w:szCs w:val="28"/>
          <w:lang w:eastAsia="ru-RU"/>
        </w:rPr>
        <w:t>74,46</w:t>
      </w:r>
      <w:r w:rsidR="004C1E55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% от плановых назначений. </w:t>
      </w:r>
    </w:p>
    <w:p w:rsidR="00A57EAA" w:rsidRPr="0025336D" w:rsidRDefault="00A57EAA" w:rsidP="004C1E55">
      <w:pPr>
        <w:jc w:val="both"/>
        <w:rPr>
          <w:b/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На </w:t>
      </w:r>
      <w:proofErr w:type="gramStart"/>
      <w:r w:rsidRPr="0025336D">
        <w:rPr>
          <w:sz w:val="28"/>
          <w:szCs w:val="28"/>
        </w:rPr>
        <w:t>финансирование  мероприятий</w:t>
      </w:r>
      <w:proofErr w:type="gramEnd"/>
      <w:r w:rsidRPr="0025336D">
        <w:rPr>
          <w:sz w:val="28"/>
          <w:szCs w:val="28"/>
        </w:rPr>
        <w:t xml:space="preserve"> в области национальной экономики направлено </w:t>
      </w:r>
      <w:r w:rsidR="000B1D4E">
        <w:rPr>
          <w:bCs/>
          <w:sz w:val="28"/>
          <w:szCs w:val="28"/>
          <w:lang w:eastAsia="ru-RU"/>
        </w:rPr>
        <w:t>15 254,2</w:t>
      </w:r>
      <w:r w:rsidR="00750DFC">
        <w:rPr>
          <w:bCs/>
          <w:sz w:val="28"/>
          <w:szCs w:val="28"/>
          <w:lang w:eastAsia="ru-RU"/>
        </w:rPr>
        <w:t xml:space="preserve"> тыс.</w:t>
      </w:r>
      <w:r w:rsidRPr="0025336D">
        <w:rPr>
          <w:sz w:val="28"/>
          <w:szCs w:val="28"/>
        </w:rPr>
        <w:t xml:space="preserve"> рублей при плановых назначениях </w:t>
      </w:r>
      <w:r w:rsidR="000B1D4E">
        <w:rPr>
          <w:bCs/>
          <w:sz w:val="28"/>
          <w:szCs w:val="28"/>
          <w:lang w:eastAsia="ru-RU"/>
        </w:rPr>
        <w:t>15 583,7</w:t>
      </w:r>
      <w:r w:rsidR="00750DFC">
        <w:rPr>
          <w:bCs/>
          <w:sz w:val="28"/>
          <w:szCs w:val="28"/>
          <w:lang w:eastAsia="ru-RU"/>
        </w:rPr>
        <w:t xml:space="preserve"> тыс.</w:t>
      </w:r>
      <w:r w:rsidR="004C1E55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или </w:t>
      </w:r>
      <w:r w:rsidR="000B1D4E">
        <w:rPr>
          <w:bCs/>
          <w:sz w:val="28"/>
          <w:szCs w:val="28"/>
          <w:lang w:eastAsia="ru-RU"/>
        </w:rPr>
        <w:t>97,89</w:t>
      </w:r>
      <w:r w:rsidR="003213CC" w:rsidRPr="0025336D">
        <w:rPr>
          <w:b/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>%.</w:t>
      </w:r>
    </w:p>
    <w:p w:rsidR="00A57EAA" w:rsidRPr="0025336D" w:rsidRDefault="00A57EAA" w:rsidP="004C1E55">
      <w:pPr>
        <w:jc w:val="both"/>
        <w:rPr>
          <w:bCs/>
          <w:sz w:val="28"/>
          <w:szCs w:val="28"/>
          <w:lang w:eastAsia="ru-RU"/>
        </w:rPr>
      </w:pPr>
      <w:r w:rsidRPr="0025336D">
        <w:rPr>
          <w:sz w:val="28"/>
          <w:szCs w:val="28"/>
        </w:rPr>
        <w:t xml:space="preserve">          На нужды жилищно-коммунального хозяйства направлено </w:t>
      </w:r>
      <w:r w:rsidR="00884E78">
        <w:rPr>
          <w:bCs/>
          <w:sz w:val="28"/>
          <w:szCs w:val="28"/>
          <w:lang w:eastAsia="ru-RU"/>
        </w:rPr>
        <w:t>6 131,4</w:t>
      </w:r>
      <w:r w:rsidR="009E12A7">
        <w:rPr>
          <w:bCs/>
          <w:sz w:val="28"/>
          <w:szCs w:val="28"/>
          <w:lang w:eastAsia="ru-RU"/>
        </w:rPr>
        <w:t xml:space="preserve"> тыс.</w:t>
      </w:r>
      <w:r w:rsidR="003213CC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 при плановых назначениях </w:t>
      </w:r>
      <w:r w:rsidR="00884E78">
        <w:rPr>
          <w:bCs/>
          <w:sz w:val="28"/>
          <w:szCs w:val="28"/>
          <w:lang w:eastAsia="ru-RU"/>
        </w:rPr>
        <w:t>17 339,1</w:t>
      </w:r>
      <w:r w:rsidR="009E12A7">
        <w:rPr>
          <w:bCs/>
          <w:sz w:val="28"/>
          <w:szCs w:val="28"/>
          <w:lang w:eastAsia="ru-RU"/>
        </w:rPr>
        <w:t xml:space="preserve"> тыс.</w:t>
      </w:r>
      <w:r w:rsidRPr="0025336D">
        <w:rPr>
          <w:sz w:val="28"/>
          <w:szCs w:val="28"/>
        </w:rPr>
        <w:t xml:space="preserve"> рублей или </w:t>
      </w:r>
      <w:r w:rsidR="00884E78">
        <w:rPr>
          <w:bCs/>
          <w:sz w:val="28"/>
          <w:szCs w:val="28"/>
          <w:lang w:eastAsia="ru-RU"/>
        </w:rPr>
        <w:t>35,36</w:t>
      </w:r>
      <w:r w:rsidRPr="0025336D">
        <w:rPr>
          <w:sz w:val="28"/>
          <w:szCs w:val="28"/>
        </w:rPr>
        <w:t>%.</w:t>
      </w:r>
    </w:p>
    <w:p w:rsidR="00A57EAA" w:rsidRDefault="00A57EAA" w:rsidP="003213CC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  Учреждения культуры профинансированы в </w:t>
      </w:r>
      <w:proofErr w:type="gramStart"/>
      <w:r w:rsidRPr="0025336D">
        <w:rPr>
          <w:sz w:val="28"/>
          <w:szCs w:val="28"/>
        </w:rPr>
        <w:t xml:space="preserve">объеме </w:t>
      </w:r>
      <w:r w:rsidR="00E744C5">
        <w:rPr>
          <w:bCs/>
          <w:sz w:val="28"/>
          <w:szCs w:val="28"/>
          <w:lang w:eastAsia="ru-RU"/>
        </w:rPr>
        <w:t xml:space="preserve"> </w:t>
      </w:r>
      <w:r w:rsidR="00884E78">
        <w:rPr>
          <w:bCs/>
          <w:sz w:val="28"/>
          <w:szCs w:val="28"/>
          <w:lang w:eastAsia="ru-RU"/>
        </w:rPr>
        <w:t>4</w:t>
      </w:r>
      <w:proofErr w:type="gramEnd"/>
      <w:r w:rsidR="00884E78">
        <w:rPr>
          <w:bCs/>
          <w:sz w:val="28"/>
          <w:szCs w:val="28"/>
          <w:lang w:eastAsia="ru-RU"/>
        </w:rPr>
        <w:t> 492,2</w:t>
      </w:r>
      <w:r w:rsidR="00A27ED8">
        <w:rPr>
          <w:bCs/>
          <w:sz w:val="28"/>
          <w:szCs w:val="28"/>
          <w:lang w:eastAsia="ru-RU"/>
        </w:rPr>
        <w:t xml:space="preserve"> </w:t>
      </w:r>
      <w:r w:rsidR="009E12A7">
        <w:rPr>
          <w:bCs/>
          <w:sz w:val="28"/>
          <w:szCs w:val="28"/>
          <w:lang w:eastAsia="ru-RU"/>
        </w:rPr>
        <w:t>тыс.</w:t>
      </w:r>
      <w:r w:rsidR="003213CC"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рублей, при плане </w:t>
      </w:r>
      <w:r w:rsidR="00884E78">
        <w:rPr>
          <w:bCs/>
          <w:sz w:val="28"/>
          <w:szCs w:val="28"/>
          <w:lang w:eastAsia="ru-RU"/>
        </w:rPr>
        <w:t>10 615,4</w:t>
      </w:r>
      <w:r w:rsidR="009E12A7">
        <w:rPr>
          <w:bCs/>
          <w:sz w:val="28"/>
          <w:szCs w:val="28"/>
          <w:lang w:eastAsia="ru-RU"/>
        </w:rPr>
        <w:t xml:space="preserve"> тыс.</w:t>
      </w:r>
      <w:r w:rsidR="00434E55">
        <w:rPr>
          <w:sz w:val="28"/>
          <w:szCs w:val="28"/>
        </w:rPr>
        <w:t xml:space="preserve"> рублей  или </w:t>
      </w:r>
      <w:r w:rsidR="00884E78">
        <w:rPr>
          <w:sz w:val="28"/>
          <w:szCs w:val="28"/>
        </w:rPr>
        <w:t>42,32</w:t>
      </w:r>
      <w:r w:rsidR="00434E55">
        <w:rPr>
          <w:sz w:val="28"/>
          <w:szCs w:val="28"/>
        </w:rPr>
        <w:t>%</w:t>
      </w:r>
      <w:r w:rsidRPr="0025336D">
        <w:rPr>
          <w:sz w:val="28"/>
          <w:szCs w:val="28"/>
        </w:rPr>
        <w:t xml:space="preserve">. </w:t>
      </w:r>
    </w:p>
    <w:p w:rsidR="00B764E3" w:rsidRPr="0025336D" w:rsidRDefault="00B764E3" w:rsidP="00B764E3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</w:t>
      </w:r>
      <w:r w:rsidRPr="0025336D">
        <w:rPr>
          <w:sz w:val="28"/>
          <w:szCs w:val="28"/>
        </w:rPr>
        <w:t xml:space="preserve">На нужды </w:t>
      </w:r>
      <w:r>
        <w:rPr>
          <w:sz w:val="28"/>
          <w:szCs w:val="28"/>
        </w:rPr>
        <w:t xml:space="preserve">физической культуры и </w:t>
      </w:r>
      <w:proofErr w:type="gramStart"/>
      <w:r>
        <w:rPr>
          <w:sz w:val="28"/>
          <w:szCs w:val="28"/>
        </w:rPr>
        <w:t xml:space="preserve">спорта </w:t>
      </w:r>
      <w:r w:rsidRPr="0025336D">
        <w:rPr>
          <w:sz w:val="28"/>
          <w:szCs w:val="28"/>
        </w:rPr>
        <w:t xml:space="preserve"> направлено</w:t>
      </w:r>
      <w:proofErr w:type="gramEnd"/>
      <w:r w:rsidRPr="0025336D">
        <w:rPr>
          <w:sz w:val="28"/>
          <w:szCs w:val="28"/>
        </w:rPr>
        <w:t xml:space="preserve"> </w:t>
      </w:r>
      <w:r w:rsidR="00884E78">
        <w:rPr>
          <w:bCs/>
          <w:sz w:val="28"/>
          <w:szCs w:val="28"/>
          <w:lang w:eastAsia="ru-RU"/>
        </w:rPr>
        <w:t>1 000,9</w:t>
      </w:r>
      <w:r>
        <w:rPr>
          <w:bCs/>
          <w:sz w:val="28"/>
          <w:szCs w:val="28"/>
          <w:lang w:eastAsia="ru-RU"/>
        </w:rPr>
        <w:t xml:space="preserve"> тыс.</w:t>
      </w:r>
      <w:r w:rsidRPr="0025336D">
        <w:rPr>
          <w:bCs/>
          <w:sz w:val="28"/>
          <w:szCs w:val="28"/>
          <w:lang w:eastAsia="ru-RU"/>
        </w:rPr>
        <w:t xml:space="preserve"> </w:t>
      </w:r>
      <w:r w:rsidRPr="0025336D">
        <w:rPr>
          <w:sz w:val="28"/>
          <w:szCs w:val="28"/>
        </w:rPr>
        <w:t xml:space="preserve">рублей при плановых назначениях </w:t>
      </w:r>
      <w:r w:rsidR="00884E78">
        <w:rPr>
          <w:bCs/>
          <w:sz w:val="28"/>
          <w:szCs w:val="28"/>
          <w:lang w:eastAsia="ru-RU"/>
        </w:rPr>
        <w:t>1 752,4</w:t>
      </w:r>
      <w:r>
        <w:rPr>
          <w:bCs/>
          <w:sz w:val="28"/>
          <w:szCs w:val="28"/>
          <w:lang w:eastAsia="ru-RU"/>
        </w:rPr>
        <w:t xml:space="preserve"> тыс.</w:t>
      </w:r>
      <w:r w:rsidRPr="0025336D">
        <w:rPr>
          <w:sz w:val="28"/>
          <w:szCs w:val="28"/>
        </w:rPr>
        <w:t xml:space="preserve"> рублей или </w:t>
      </w:r>
      <w:r w:rsidR="00884E78">
        <w:rPr>
          <w:bCs/>
          <w:sz w:val="28"/>
          <w:szCs w:val="28"/>
          <w:lang w:eastAsia="ru-RU"/>
        </w:rPr>
        <w:t>57,12</w:t>
      </w:r>
      <w:r w:rsidRPr="0025336D">
        <w:rPr>
          <w:sz w:val="28"/>
          <w:szCs w:val="28"/>
        </w:rPr>
        <w:t>%.</w:t>
      </w:r>
    </w:p>
    <w:p w:rsidR="00B764E3" w:rsidRPr="0025336D" w:rsidRDefault="00B764E3" w:rsidP="003213CC">
      <w:pPr>
        <w:jc w:val="both"/>
        <w:rPr>
          <w:sz w:val="28"/>
          <w:szCs w:val="28"/>
        </w:rPr>
      </w:pPr>
    </w:p>
    <w:p w:rsidR="00A57EAA" w:rsidRPr="0025336D" w:rsidRDefault="00A57EAA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  Муниципального долга в местном бюдж</w:t>
      </w:r>
      <w:r w:rsidR="002158A0">
        <w:rPr>
          <w:sz w:val="28"/>
          <w:szCs w:val="28"/>
        </w:rPr>
        <w:t>е</w:t>
      </w:r>
      <w:r w:rsidR="003E34BF">
        <w:rPr>
          <w:sz w:val="28"/>
          <w:szCs w:val="28"/>
        </w:rPr>
        <w:t>те по состоянию на 1 января 2023</w:t>
      </w:r>
      <w:r w:rsidRPr="0025336D">
        <w:rPr>
          <w:sz w:val="28"/>
          <w:szCs w:val="28"/>
        </w:rPr>
        <w:t xml:space="preserve"> года нет.</w:t>
      </w:r>
    </w:p>
    <w:p w:rsidR="00A57EAA" w:rsidRPr="0025336D" w:rsidRDefault="00A57EAA">
      <w:pPr>
        <w:tabs>
          <w:tab w:val="left" w:pos="720"/>
        </w:tabs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  Среднесписочная численно</w:t>
      </w:r>
      <w:r w:rsidR="002158A0">
        <w:rPr>
          <w:sz w:val="28"/>
          <w:szCs w:val="28"/>
        </w:rPr>
        <w:t>с</w:t>
      </w:r>
      <w:r w:rsidR="003E34BF">
        <w:rPr>
          <w:sz w:val="28"/>
          <w:szCs w:val="28"/>
        </w:rPr>
        <w:t>ть муниципальных служащих в 2022</w:t>
      </w:r>
      <w:r w:rsidRPr="0025336D">
        <w:rPr>
          <w:sz w:val="28"/>
          <w:szCs w:val="28"/>
        </w:rPr>
        <w:t xml:space="preserve"> году составила </w:t>
      </w:r>
      <w:r w:rsidR="002158A0">
        <w:rPr>
          <w:sz w:val="28"/>
          <w:szCs w:val="28"/>
        </w:rPr>
        <w:t>5</w:t>
      </w:r>
      <w:r w:rsidR="009E12A7">
        <w:rPr>
          <w:sz w:val="28"/>
          <w:szCs w:val="28"/>
        </w:rPr>
        <w:t xml:space="preserve"> человек</w:t>
      </w:r>
      <w:r w:rsidR="002158A0">
        <w:rPr>
          <w:sz w:val="28"/>
          <w:szCs w:val="28"/>
        </w:rPr>
        <w:t xml:space="preserve">, </w:t>
      </w:r>
      <w:r w:rsidR="003E34BF">
        <w:rPr>
          <w:sz w:val="28"/>
          <w:szCs w:val="28"/>
        </w:rPr>
        <w:t>затраты на их содержание в 2022</w:t>
      </w:r>
      <w:r w:rsidRPr="0025336D">
        <w:rPr>
          <w:sz w:val="28"/>
          <w:szCs w:val="28"/>
        </w:rPr>
        <w:t xml:space="preserve"> году составили </w:t>
      </w:r>
      <w:r w:rsidR="00440BFF">
        <w:rPr>
          <w:sz w:val="28"/>
          <w:szCs w:val="28"/>
        </w:rPr>
        <w:t>3</w:t>
      </w:r>
      <w:r w:rsidR="00F35EB2">
        <w:rPr>
          <w:sz w:val="28"/>
          <w:szCs w:val="28"/>
        </w:rPr>
        <w:t> 313,4</w:t>
      </w:r>
      <w:bookmarkStart w:id="0" w:name="_GoBack"/>
      <w:bookmarkEnd w:id="0"/>
      <w:r w:rsidRPr="0025336D">
        <w:rPr>
          <w:sz w:val="28"/>
          <w:szCs w:val="28"/>
        </w:rPr>
        <w:t xml:space="preserve"> тыс. рублей.</w:t>
      </w:r>
    </w:p>
    <w:p w:rsidR="00A57EAA" w:rsidRPr="0025336D" w:rsidRDefault="00A57EAA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        </w:t>
      </w:r>
    </w:p>
    <w:p w:rsidR="00A57EAA" w:rsidRPr="0025336D" w:rsidRDefault="00A57EAA">
      <w:pPr>
        <w:jc w:val="both"/>
        <w:rPr>
          <w:sz w:val="28"/>
          <w:szCs w:val="28"/>
        </w:rPr>
      </w:pPr>
    </w:p>
    <w:p w:rsidR="00A57EAA" w:rsidRPr="0025336D" w:rsidRDefault="00A57EAA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Глава администрации                                                </w:t>
      </w:r>
      <w:r w:rsidR="009E12A7">
        <w:rPr>
          <w:sz w:val="28"/>
          <w:szCs w:val="28"/>
        </w:rPr>
        <w:t xml:space="preserve">            </w:t>
      </w:r>
      <w:r w:rsidR="00EB2F41">
        <w:rPr>
          <w:sz w:val="28"/>
          <w:szCs w:val="28"/>
        </w:rPr>
        <w:t xml:space="preserve">    Л. А. </w:t>
      </w:r>
      <w:proofErr w:type="spellStart"/>
      <w:r w:rsidR="00EB2F41">
        <w:rPr>
          <w:sz w:val="28"/>
          <w:szCs w:val="28"/>
        </w:rPr>
        <w:t>Чешева</w:t>
      </w:r>
      <w:proofErr w:type="spellEnd"/>
    </w:p>
    <w:p w:rsidR="00A57EAA" w:rsidRPr="0025336D" w:rsidRDefault="00A57EAA">
      <w:pPr>
        <w:jc w:val="both"/>
        <w:rPr>
          <w:sz w:val="28"/>
          <w:szCs w:val="28"/>
        </w:rPr>
      </w:pPr>
    </w:p>
    <w:p w:rsidR="00A57EAA" w:rsidRPr="0025336D" w:rsidRDefault="00A57EAA">
      <w:pPr>
        <w:jc w:val="both"/>
        <w:rPr>
          <w:sz w:val="28"/>
          <w:szCs w:val="28"/>
        </w:rPr>
      </w:pPr>
    </w:p>
    <w:p w:rsidR="00A57EAA" w:rsidRPr="0025336D" w:rsidRDefault="00837976">
      <w:pPr>
        <w:jc w:val="both"/>
        <w:rPr>
          <w:sz w:val="28"/>
          <w:szCs w:val="28"/>
        </w:rPr>
      </w:pPr>
      <w:r>
        <w:rPr>
          <w:sz w:val="28"/>
          <w:szCs w:val="28"/>
        </w:rPr>
        <w:t>И. И. Ерошенко</w:t>
      </w:r>
    </w:p>
    <w:p w:rsidR="00A57EAA" w:rsidRDefault="00A57EAA">
      <w:pPr>
        <w:jc w:val="both"/>
        <w:rPr>
          <w:sz w:val="28"/>
          <w:szCs w:val="28"/>
        </w:rPr>
      </w:pPr>
      <w:r w:rsidRPr="0025336D">
        <w:rPr>
          <w:sz w:val="28"/>
          <w:szCs w:val="28"/>
        </w:rPr>
        <w:t xml:space="preserve">(41643) </w:t>
      </w:r>
      <w:r w:rsidR="009E12A7">
        <w:rPr>
          <w:sz w:val="28"/>
          <w:szCs w:val="28"/>
        </w:rPr>
        <w:t>38399</w:t>
      </w: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8"/>
          <w:szCs w:val="28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p w:rsidR="00A57EAA" w:rsidRDefault="00A57EAA">
      <w:pPr>
        <w:jc w:val="both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A57EAA">
        <w:trPr>
          <w:trHeight w:val="354"/>
        </w:trPr>
        <w:tc>
          <w:tcPr>
            <w:tcW w:w="9725" w:type="dxa"/>
          </w:tcPr>
          <w:p w:rsidR="00A57EAA" w:rsidRDefault="00A57E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57EAA">
        <w:trPr>
          <w:trHeight w:val="265"/>
        </w:trPr>
        <w:tc>
          <w:tcPr>
            <w:tcW w:w="9725" w:type="dxa"/>
          </w:tcPr>
          <w:p w:rsidR="00A57EAA" w:rsidRDefault="00A57E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57EAA" w:rsidRDefault="00A57EAA">
      <w:pPr>
        <w:jc w:val="both"/>
      </w:pPr>
    </w:p>
    <w:sectPr w:rsidR="00A57EAA" w:rsidSect="00103FFA">
      <w:pgSz w:w="11905" w:h="16837"/>
      <w:pgMar w:top="56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65A5D"/>
    <w:rsid w:val="000153BE"/>
    <w:rsid w:val="00073F21"/>
    <w:rsid w:val="00081AD3"/>
    <w:rsid w:val="00084948"/>
    <w:rsid w:val="000B1D4E"/>
    <w:rsid w:val="000C01F2"/>
    <w:rsid w:val="000E4D08"/>
    <w:rsid w:val="00103FFA"/>
    <w:rsid w:val="00123148"/>
    <w:rsid w:val="001319A3"/>
    <w:rsid w:val="0013487D"/>
    <w:rsid w:val="00137019"/>
    <w:rsid w:val="001407D7"/>
    <w:rsid w:val="00141CBB"/>
    <w:rsid w:val="0014276B"/>
    <w:rsid w:val="00153A3D"/>
    <w:rsid w:val="00160DBB"/>
    <w:rsid w:val="001729C2"/>
    <w:rsid w:val="00175B9E"/>
    <w:rsid w:val="001761B8"/>
    <w:rsid w:val="001C6323"/>
    <w:rsid w:val="001D7801"/>
    <w:rsid w:val="001E7CE5"/>
    <w:rsid w:val="002158A0"/>
    <w:rsid w:val="0025336D"/>
    <w:rsid w:val="00254588"/>
    <w:rsid w:val="002E674D"/>
    <w:rsid w:val="003213CC"/>
    <w:rsid w:val="003228EB"/>
    <w:rsid w:val="0035017C"/>
    <w:rsid w:val="00356E0A"/>
    <w:rsid w:val="00370E2C"/>
    <w:rsid w:val="00383FCA"/>
    <w:rsid w:val="003960C4"/>
    <w:rsid w:val="003E07CE"/>
    <w:rsid w:val="003E2925"/>
    <w:rsid w:val="003E34BF"/>
    <w:rsid w:val="004011D3"/>
    <w:rsid w:val="004125D6"/>
    <w:rsid w:val="00434E55"/>
    <w:rsid w:val="00440BFF"/>
    <w:rsid w:val="00486DA1"/>
    <w:rsid w:val="00487641"/>
    <w:rsid w:val="00494B7A"/>
    <w:rsid w:val="00495793"/>
    <w:rsid w:val="004C1E55"/>
    <w:rsid w:val="005402D0"/>
    <w:rsid w:val="00570BFC"/>
    <w:rsid w:val="005957C8"/>
    <w:rsid w:val="005D6400"/>
    <w:rsid w:val="0060789E"/>
    <w:rsid w:val="00612381"/>
    <w:rsid w:val="00665A5D"/>
    <w:rsid w:val="00672354"/>
    <w:rsid w:val="00682158"/>
    <w:rsid w:val="006C02EE"/>
    <w:rsid w:val="006F1C05"/>
    <w:rsid w:val="006F74F3"/>
    <w:rsid w:val="00702067"/>
    <w:rsid w:val="00712D96"/>
    <w:rsid w:val="00746384"/>
    <w:rsid w:val="00746385"/>
    <w:rsid w:val="00750DFC"/>
    <w:rsid w:val="00752943"/>
    <w:rsid w:val="00775A40"/>
    <w:rsid w:val="00780216"/>
    <w:rsid w:val="007879D4"/>
    <w:rsid w:val="007E1594"/>
    <w:rsid w:val="007E380A"/>
    <w:rsid w:val="007F70D2"/>
    <w:rsid w:val="00822989"/>
    <w:rsid w:val="00837976"/>
    <w:rsid w:val="00857914"/>
    <w:rsid w:val="008653CA"/>
    <w:rsid w:val="00884C39"/>
    <w:rsid w:val="00884E78"/>
    <w:rsid w:val="008B5900"/>
    <w:rsid w:val="008C5180"/>
    <w:rsid w:val="008D0C3A"/>
    <w:rsid w:val="008D7420"/>
    <w:rsid w:val="008F5D98"/>
    <w:rsid w:val="00925590"/>
    <w:rsid w:val="00930A78"/>
    <w:rsid w:val="00930C13"/>
    <w:rsid w:val="00937EE1"/>
    <w:rsid w:val="00944038"/>
    <w:rsid w:val="009548AD"/>
    <w:rsid w:val="00974A00"/>
    <w:rsid w:val="009A28A2"/>
    <w:rsid w:val="009E12A7"/>
    <w:rsid w:val="009E69EB"/>
    <w:rsid w:val="00A1005F"/>
    <w:rsid w:val="00A135AC"/>
    <w:rsid w:val="00A27ED8"/>
    <w:rsid w:val="00A53533"/>
    <w:rsid w:val="00A57EAA"/>
    <w:rsid w:val="00A82F48"/>
    <w:rsid w:val="00AA141B"/>
    <w:rsid w:val="00AC1AB4"/>
    <w:rsid w:val="00AC2FCD"/>
    <w:rsid w:val="00AD4575"/>
    <w:rsid w:val="00AF1525"/>
    <w:rsid w:val="00B04558"/>
    <w:rsid w:val="00B2263E"/>
    <w:rsid w:val="00B235B8"/>
    <w:rsid w:val="00B241DB"/>
    <w:rsid w:val="00B26204"/>
    <w:rsid w:val="00B317AD"/>
    <w:rsid w:val="00B43CC1"/>
    <w:rsid w:val="00B764E3"/>
    <w:rsid w:val="00B91652"/>
    <w:rsid w:val="00BA1719"/>
    <w:rsid w:val="00BC4D1D"/>
    <w:rsid w:val="00BF0639"/>
    <w:rsid w:val="00BF5DC2"/>
    <w:rsid w:val="00C06F2F"/>
    <w:rsid w:val="00C44A64"/>
    <w:rsid w:val="00C45D55"/>
    <w:rsid w:val="00C55600"/>
    <w:rsid w:val="00C922DC"/>
    <w:rsid w:val="00CA6502"/>
    <w:rsid w:val="00CB2B54"/>
    <w:rsid w:val="00CD2E45"/>
    <w:rsid w:val="00D158D0"/>
    <w:rsid w:val="00D24926"/>
    <w:rsid w:val="00D542A4"/>
    <w:rsid w:val="00D91CCD"/>
    <w:rsid w:val="00DA1685"/>
    <w:rsid w:val="00DA2A1D"/>
    <w:rsid w:val="00DC7BAA"/>
    <w:rsid w:val="00DD0730"/>
    <w:rsid w:val="00E00769"/>
    <w:rsid w:val="00E24498"/>
    <w:rsid w:val="00E41775"/>
    <w:rsid w:val="00E50B25"/>
    <w:rsid w:val="00E64904"/>
    <w:rsid w:val="00E744C5"/>
    <w:rsid w:val="00E92B2D"/>
    <w:rsid w:val="00EB2F41"/>
    <w:rsid w:val="00EC2B28"/>
    <w:rsid w:val="00ED2BD6"/>
    <w:rsid w:val="00ED302E"/>
    <w:rsid w:val="00ED4848"/>
    <w:rsid w:val="00F060F2"/>
    <w:rsid w:val="00F06272"/>
    <w:rsid w:val="00F2461B"/>
    <w:rsid w:val="00F35EB2"/>
    <w:rsid w:val="00F4786F"/>
    <w:rsid w:val="00F508BB"/>
    <w:rsid w:val="00F65A51"/>
    <w:rsid w:val="00F7129F"/>
    <w:rsid w:val="00F74004"/>
    <w:rsid w:val="00F96AE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B66B3"/>
  <w15:docId w15:val="{72ADF041-F7FA-44B0-ADC7-CA0EE934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1DB"/>
  </w:style>
  <w:style w:type="character" w:customStyle="1" w:styleId="1">
    <w:name w:val="Основной шрифт абзаца1"/>
    <w:rsid w:val="00B241DB"/>
  </w:style>
  <w:style w:type="paragraph" w:customStyle="1" w:styleId="10">
    <w:name w:val="Заголовок1"/>
    <w:basedOn w:val="a"/>
    <w:next w:val="a3"/>
    <w:rsid w:val="00B24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B241DB"/>
    <w:pPr>
      <w:jc w:val="both"/>
    </w:pPr>
    <w:rPr>
      <w:sz w:val="28"/>
      <w:szCs w:val="20"/>
    </w:rPr>
  </w:style>
  <w:style w:type="paragraph" w:styleId="a4">
    <w:name w:val="List"/>
    <w:basedOn w:val="a3"/>
    <w:rsid w:val="00B241DB"/>
    <w:rPr>
      <w:rFonts w:cs="Tahoma"/>
    </w:rPr>
  </w:style>
  <w:style w:type="paragraph" w:customStyle="1" w:styleId="11">
    <w:name w:val="Название1"/>
    <w:basedOn w:val="a"/>
    <w:rsid w:val="00B241D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241DB"/>
    <w:pPr>
      <w:suppressLineNumbers/>
    </w:pPr>
    <w:rPr>
      <w:rFonts w:cs="Tahoma"/>
    </w:rPr>
  </w:style>
  <w:style w:type="paragraph" w:styleId="a5">
    <w:name w:val="Balloon Text"/>
    <w:basedOn w:val="a"/>
    <w:rsid w:val="00B241DB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B241DB"/>
    <w:pPr>
      <w:suppressLineNumbers/>
    </w:pPr>
  </w:style>
  <w:style w:type="paragraph" w:customStyle="1" w:styleId="a7">
    <w:name w:val="Заголовок таблицы"/>
    <w:basedOn w:val="a6"/>
    <w:rsid w:val="00B241D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Пояснительная  записка</vt:lpstr>
    </vt:vector>
  </TitlesOfParts>
  <Company>DEMO_FF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Головко Людмила Николаевна</dc:creator>
  <cp:lastModifiedBy>User</cp:lastModifiedBy>
  <cp:revision>144</cp:revision>
  <cp:lastPrinted>2018-04-11T06:22:00Z</cp:lastPrinted>
  <dcterms:created xsi:type="dcterms:W3CDTF">2018-04-11T06:17:00Z</dcterms:created>
  <dcterms:modified xsi:type="dcterms:W3CDTF">2023-02-06T00:54:00Z</dcterms:modified>
</cp:coreProperties>
</file>