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2D" w:rsidRPr="00353DA0" w:rsidRDefault="0082292D" w:rsidP="0082292D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 w:rsidRPr="00353DA0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 xml:space="preserve">Зарубежный опыт в области энергосбережения и </w:t>
      </w:r>
      <w:proofErr w:type="spellStart"/>
      <w:r w:rsidRPr="00353DA0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энергоэффективности</w:t>
      </w:r>
      <w:proofErr w:type="spellEnd"/>
    </w:p>
    <w:p w:rsidR="0082292D" w:rsidRPr="0082292D" w:rsidRDefault="0082292D" w:rsidP="0082292D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82292D" w:rsidRPr="00353DA0" w:rsidRDefault="0082292D" w:rsidP="0082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сфере </w:t>
      </w:r>
      <w:proofErr w:type="spellStart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энергоэффективности</w:t>
      </w:r>
      <w:proofErr w:type="spellEnd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энергосбережения в российской экономике еще многое предстоит сделать. Практически мы находимся только в начале пути. В этой связи повышенный интерес вызывает опыт з</w:t>
      </w:r>
      <w:bookmarkStart w:id="0" w:name="_GoBack"/>
      <w:bookmarkEnd w:id="0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арубежных стран в указанной области. Во многих из них существует детализированное законодательство, эффективно функционирующий механизм, стимулирующий процессы, созданы институционные инструменты, успешно взаимодействуют государственный и частный сектора экономики. Задача заключается в том, чтобы положительные элементы этих механизмов, адаптированные к рамкам российской экономики, заработали у нас в стране.</w:t>
      </w:r>
    </w:p>
    <w:p w:rsidR="0082292D" w:rsidRPr="00353DA0" w:rsidRDefault="0082292D" w:rsidP="0082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Рассмотрим опыт Германии и Японии в обеспечении энергетической безопасности в аспекте развития энергосбережения и повышения </w:t>
      </w:r>
      <w:proofErr w:type="spellStart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энергоэффективности</w:t>
      </w:r>
      <w:proofErr w:type="spellEnd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2292D" w:rsidRPr="00353DA0" w:rsidRDefault="0082292D" w:rsidP="0082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Германия на сегодняшний день входит в пятерку крупнейших потребителей энергии в мире. При этом доля экспортируемых страной энергоносителей составляет согласно данным статистики около 80% ее собственных потребностей.</w:t>
      </w:r>
    </w:p>
    <w:p w:rsidR="0082292D" w:rsidRPr="00353DA0" w:rsidRDefault="0082292D" w:rsidP="0082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Современная политика Германии в области </w:t>
      </w:r>
      <w:proofErr w:type="spellStart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энергоэффективности</w:t>
      </w:r>
      <w:proofErr w:type="spellEnd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строится на основе законов и программ, разработанных Еврокомиссией для энергетических отраслей экономик стран – членов Евросоюза. Основными нормативными правовыми актами являются: Директива ЕС по стимулированию производства электроэнергии из возобновляемых источников энергии, Директива ЕС по применению технологий </w:t>
      </w:r>
      <w:proofErr w:type="spellStart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энергоэффективности</w:t>
      </w:r>
      <w:proofErr w:type="spellEnd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возобновляемой энергетики в строительстве, Директива ЕС по стимулированию использования биомассы.</w:t>
      </w:r>
    </w:p>
    <w:p w:rsidR="0082292D" w:rsidRPr="00353DA0" w:rsidRDefault="0082292D" w:rsidP="0082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общеевропейская, так и национальные программы в сфере </w:t>
      </w:r>
      <w:proofErr w:type="spellStart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энергоэффективности</w:t>
      </w:r>
      <w:proofErr w:type="spellEnd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разрабатываются в рамках реализации Киотских соглашений 1997 г. и Концепции ЕС "20/20/20", которые предусматривают увеличение доли возобновляемых источников энергии (ВИЭ) в общем объеме энергопотребления Евросоюза и повышение эффективности использования энергии до 20% к 2020 г. При этом Германия изначально взяла на себя обязательство увеличить долю ВИЭ к 2030 г</w:t>
      </w:r>
      <w:proofErr w:type="gramEnd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до 21% общего уровня энергопотребления.</w:t>
      </w:r>
    </w:p>
    <w:p w:rsidR="0082292D" w:rsidRPr="00353DA0" w:rsidRDefault="0082292D" w:rsidP="0082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Задача повышения </w:t>
      </w:r>
      <w:proofErr w:type="spellStart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энергоэффективности</w:t>
      </w:r>
      <w:proofErr w:type="spellEnd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ФРГ возложена федеральным правительством на Министерство экономики и технологий, Министерство по вопросам окружающей среды, защиты природы и безопасности реакторов (вопросы оценки и прогнозирования развития сегментов энергетики), Министерство транспорта, строительства и городского развития (энергосбережение новостроек, санация и ремонт старых зданий), а также Германское энергетическое агентство "ДЕНА".</w:t>
      </w:r>
    </w:p>
    <w:p w:rsidR="0082292D" w:rsidRPr="00353DA0" w:rsidRDefault="0082292D" w:rsidP="0082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учетом отсутствия до последнего времени в Германии национальной энергетической стратегии первоочередная роль в вопросе развития </w:t>
      </w:r>
      <w:proofErr w:type="spellStart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энергоэффективности</w:t>
      </w:r>
      <w:proofErr w:type="spellEnd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придавалась целевым федеральным и земельным </w:t>
      </w: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программам и проектам, затрагивающим отдельные отрасли промышленности и сельского хозяйства (например, "С02 – </w:t>
      </w:r>
      <w:proofErr w:type="spellStart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Gebaudesanierungsprogramm</w:t>
      </w:r>
      <w:proofErr w:type="spellEnd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", "</w:t>
      </w:r>
      <w:proofErr w:type="spellStart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Biogaspartner</w:t>
      </w:r>
      <w:proofErr w:type="spellEnd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", "</w:t>
      </w:r>
      <w:proofErr w:type="spellStart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ZukunftHaus</w:t>
      </w:r>
      <w:proofErr w:type="spellEnd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 и т.д.).</w:t>
      </w:r>
    </w:p>
    <w:p w:rsidR="0082292D" w:rsidRPr="00353DA0" w:rsidRDefault="0082292D" w:rsidP="0082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статистическим данным в период с 2001 по 2009 г. на реализацию подобных программ федеральными властями было выделено более 4,5 </w:t>
      </w:r>
      <w:proofErr w:type="gramStart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млрд</w:t>
      </w:r>
      <w:proofErr w:type="gramEnd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евро. При этом, как отмечают в курирующих данную сферу министерствах, ставка в основном делается на участие в энергосберегающих проектах частного капитала. И такое участие поощряется и стимулируется государством.</w:t>
      </w:r>
    </w:p>
    <w:p w:rsidR="0082292D" w:rsidRPr="00353DA0" w:rsidRDefault="0082292D" w:rsidP="0082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Широким спектром энергосберегающих проектов занимается агентство "ДЕНА". Оно, в частности, разрабатывает программу модернизации электростанций, стратегию будущего развития ветровой энергетики и применения гибких инструментов Киотского протокола (таких как </w:t>
      </w:r>
      <w:proofErr w:type="gramStart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торговля</w:t>
      </w:r>
      <w:proofErr w:type="gramEnd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эмиссионными квотами), механизм чистого развития </w:t>
      </w:r>
      <w:r w:rsidRPr="00353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(</w:t>
      </w:r>
      <w:proofErr w:type="spellStart"/>
      <w:r w:rsidRPr="00353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clean</w:t>
      </w:r>
      <w:proofErr w:type="spellEnd"/>
      <w:r w:rsidRPr="00353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53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development</w:t>
      </w:r>
      <w:proofErr w:type="spellEnd"/>
      <w:r w:rsidRPr="00353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)</w:t>
      </w: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т.д. Энергетическое агентство также разработало образец единого федерального энергетического паспорта зданий, ориентированного на энергопотребление в соответствии с "разумными потребностями", соответствующими требованиям рынка. В рамках "Экспортной инициативы по возобновляемым источникам энергии" (документ разработан в 2002 г. немецким энергетическим агентством "ДЕНА"), "ДЕНА" повышает долю технологий использования ВИЭ в экспорте страны с целью поддержки немецких компаний при освоении ими зарубежных рынков.</w:t>
      </w:r>
    </w:p>
    <w:p w:rsidR="0082292D" w:rsidRPr="00353DA0" w:rsidRDefault="0082292D" w:rsidP="0082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Большое значение придается в Германии продвижению проектов </w:t>
      </w:r>
      <w:proofErr w:type="spellStart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энергоэффективности</w:t>
      </w:r>
      <w:proofErr w:type="spellEnd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земельном уровне. Разработанная Германским энергетическим агентством концепция "</w:t>
      </w:r>
      <w:proofErr w:type="spellStart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Das</w:t>
      </w:r>
      <w:proofErr w:type="spellEnd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kommunale</w:t>
      </w:r>
      <w:proofErr w:type="spellEnd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Energie-und</w:t>
      </w:r>
      <w:proofErr w:type="spellEnd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Klimaschutzmanagement</w:t>
      </w:r>
      <w:proofErr w:type="spellEnd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 ("Муниципальная энергетика и управление изменением климата") способствует не только внедрению энергосберегающих технологий в конкретных городах и общинах, но и проведению регулярного мониторинга энергопотребления, а также контролю процесса реализации тех или иных проектов с целью поиска оптимальных путей развития </w:t>
      </w:r>
      <w:proofErr w:type="spellStart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энергоэффективности</w:t>
      </w:r>
      <w:proofErr w:type="spellEnd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2292D" w:rsidRPr="00353DA0" w:rsidRDefault="0082292D" w:rsidP="0082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Основными федеральными программами в области энергосбережения и </w:t>
      </w:r>
      <w:proofErr w:type="spellStart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энергоэффективности</w:t>
      </w:r>
      <w:proofErr w:type="spellEnd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сегодняшний день в Германии являются следующие.</w:t>
      </w:r>
    </w:p>
    <w:p w:rsidR="0082292D" w:rsidRPr="00353DA0" w:rsidRDefault="0082292D" w:rsidP="0082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</w:t>
      </w:r>
      <w:proofErr w:type="gramStart"/>
      <w:r w:rsidRPr="00353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"</w:t>
      </w:r>
      <w:proofErr w:type="spellStart"/>
      <w:r w:rsidRPr="00353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Energieeffizienz</w:t>
      </w:r>
      <w:proofErr w:type="spellEnd"/>
      <w:r w:rsidRPr="00353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353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Made</w:t>
      </w:r>
      <w:proofErr w:type="spellEnd"/>
      <w:r w:rsidRPr="00353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53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in</w:t>
      </w:r>
      <w:proofErr w:type="spellEnd"/>
      <w:r w:rsidRPr="00353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53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Germany</w:t>
      </w:r>
      <w:proofErr w:type="spellEnd"/>
      <w:r w:rsidRPr="00353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"</w:t>
      </w: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(предусматривает конкретные меры, направленные на энергосбережение</w:t>
      </w:r>
      <w:proofErr w:type="gramEnd"/>
    </w:p>
    <w:p w:rsidR="0082292D" w:rsidRPr="00353DA0" w:rsidRDefault="0082292D" w:rsidP="0082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proofErr w:type="spellStart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энергоэффективность</w:t>
      </w:r>
      <w:proofErr w:type="spellEnd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промышленности, строительстве и транспорте).</w:t>
      </w:r>
    </w:p>
    <w:p w:rsidR="0082292D" w:rsidRPr="00353DA0" w:rsidRDefault="0082292D" w:rsidP="0082292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</w:t>
      </w:r>
      <w:r w:rsidRPr="00353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"</w:t>
      </w:r>
      <w:proofErr w:type="spellStart"/>
      <w:r w:rsidRPr="00353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Energie-und</w:t>
      </w:r>
      <w:proofErr w:type="spellEnd"/>
      <w:r w:rsidRPr="00353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53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Klimaprogramm</w:t>
      </w:r>
      <w:proofErr w:type="spellEnd"/>
      <w:r w:rsidRPr="00353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2007</w:t>
      </w: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 (пакет, состоящий из 14 законов, направленный на сокращение выбросов в атмосферу парниковых газов, в целях выполнения взятых на себя Германией обязательств).</w:t>
      </w:r>
    </w:p>
    <w:p w:rsidR="0082292D" w:rsidRPr="00353DA0" w:rsidRDefault="0082292D" w:rsidP="0082292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</w:t>
      </w:r>
      <w:r w:rsidRPr="00353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"</w:t>
      </w:r>
      <w:proofErr w:type="spellStart"/>
      <w:r w:rsidRPr="00353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Roadmap</w:t>
      </w:r>
      <w:proofErr w:type="spellEnd"/>
      <w:r w:rsidRPr="00353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53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Energiepolitik</w:t>
      </w:r>
      <w:proofErr w:type="spellEnd"/>
      <w:r w:rsidRPr="00353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2020"</w:t>
      </w: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(содержит анализ состояния энергетической отрасли Германии на 2009 г. и конкретные меры по достижению взятых страной обязательств).</w:t>
      </w:r>
    </w:p>
    <w:p w:rsidR="0082292D" w:rsidRPr="00353DA0" w:rsidRDefault="0082292D" w:rsidP="0082292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4. </w:t>
      </w:r>
      <w:r w:rsidRPr="00353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"</w:t>
      </w:r>
      <w:proofErr w:type="spellStart"/>
      <w:r w:rsidRPr="00353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Energiekonzept</w:t>
      </w:r>
      <w:proofErr w:type="spellEnd"/>
      <w:r w:rsidRPr="00353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53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der</w:t>
      </w:r>
      <w:proofErr w:type="spellEnd"/>
      <w:r w:rsidRPr="00353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53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Bundesregierung</w:t>
      </w:r>
      <w:proofErr w:type="spellEnd"/>
      <w:r w:rsidRPr="00353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2010"</w:t>
      </w: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(принятая 28 сентября 2010 г. правительством энергетическая концепция определяет основные приоритеты федеральных властей в области </w:t>
      </w:r>
      <w:proofErr w:type="spellStart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энергоэффективности</w:t>
      </w:r>
      <w:proofErr w:type="spellEnd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энергосбережения и утверждает планы страны по увеличению доли возобновляемых источников энергии в совокупном энергопотреблении к 2030 г. до 50%, а к 2050 г. – до 80–85%).</w:t>
      </w:r>
    </w:p>
    <w:p w:rsidR="0082292D" w:rsidRPr="00353DA0" w:rsidRDefault="0082292D" w:rsidP="0082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Германия принимает активное участие также в международном сотрудничестве в сфере </w:t>
      </w:r>
      <w:proofErr w:type="spellStart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энергоэффективности</w:t>
      </w:r>
      <w:proofErr w:type="spellEnd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Примером этого может служить членство страны в проекте </w:t>
      </w:r>
      <w:r w:rsidRPr="00353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IPEEC </w:t>
      </w:r>
      <w:proofErr w:type="gramStart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 </w:t>
      </w:r>
      <w:proofErr w:type="spellStart"/>
      <w:proofErr w:type="gramEnd"/>
      <w:r w:rsidRPr="00353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The</w:t>
      </w:r>
      <w:proofErr w:type="spellEnd"/>
      <w:r w:rsidRPr="00353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53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International</w:t>
      </w:r>
      <w:proofErr w:type="spellEnd"/>
      <w:r w:rsidRPr="00353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53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Partnership</w:t>
      </w:r>
      <w:proofErr w:type="spellEnd"/>
      <w:r w:rsidRPr="00353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53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for</w:t>
      </w:r>
      <w:proofErr w:type="spellEnd"/>
      <w:r w:rsidRPr="00353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53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Energy</w:t>
      </w:r>
      <w:proofErr w:type="spellEnd"/>
      <w:r w:rsidRPr="00353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53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Efficiency</w:t>
      </w:r>
      <w:proofErr w:type="spellEnd"/>
      <w:r w:rsidRPr="00353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53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Cooperation</w:t>
      </w:r>
      <w:proofErr w:type="spellEnd"/>
      <w:r w:rsidRPr="00353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), </w:t>
      </w: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первое заседание исполнительного комитета которого состоялось в Париже в сентябре 2009 г.</w:t>
      </w:r>
    </w:p>
    <w:p w:rsidR="0082292D" w:rsidRPr="00353DA0" w:rsidRDefault="0082292D" w:rsidP="0082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Другой, более успешной, страной в сфере энергосбережения и </w:t>
      </w:r>
      <w:proofErr w:type="spellStart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энергоэффективности</w:t>
      </w:r>
      <w:proofErr w:type="spellEnd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Япония. Нефтяные кризисы 1970-х гг. и их последствия стали основными факторами, определившими энергетическую политику Японии – страны, не обладающей богатыми природными ресурсами, и дали толчок развитию национальных энергосберегающих технологий. Проблемы с внешними поставками энергоносителей обусловили мощный импульс к широкому применению устрой</w:t>
      </w:r>
      <w:proofErr w:type="gramStart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 дл</w:t>
      </w:r>
      <w:proofErr w:type="gramEnd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производства электроэнергии из отходящей теплоты, экономичных двигателей и </w:t>
      </w:r>
      <w:proofErr w:type="spellStart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энергоэффективной</w:t>
      </w:r>
      <w:proofErr w:type="spellEnd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бытовой техники. </w:t>
      </w:r>
      <w:proofErr w:type="gramStart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Принятый в 1979 г. "Закон об экономии энергии" постоянно совершенствовался, и, но мнению экспертов, именно применение этого закона обеспечило повышение на 37% </w:t>
      </w:r>
      <w:proofErr w:type="spellStart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энергоэффективности</w:t>
      </w:r>
      <w:proofErr w:type="spellEnd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японской экономики за последние 30 лет.</w:t>
      </w:r>
      <w:proofErr w:type="gramEnd"/>
    </w:p>
    <w:p w:rsidR="0082292D" w:rsidRPr="00353DA0" w:rsidRDefault="0082292D" w:rsidP="0082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Японии, где 90% всех потребляемых энергоносителей импортируется, а энергетика страны почти на 50% зависит от нефти, долгосрочная стабильность на мировом рынке энергоресурсов является предметом особого беспокойства. </w:t>
      </w:r>
      <w:proofErr w:type="gramStart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учетом того обстоятельства, что Япония взяла на себя обязательства сократить к 2020 г. количество выбросов двуокиси углерода в атмосферу на 25% по сравнению с уровнем 1990 г., энергетическая политика, направленная на обеспечение безопасности стабильных поставок энергоресурсов в условиях дальнейшего развития ориентированной на сохранение окружающей среды энергетики, стала жизненно важной необходимостью.</w:t>
      </w:r>
      <w:proofErr w:type="gramEnd"/>
    </w:p>
    <w:p w:rsidR="0082292D" w:rsidRPr="00353DA0" w:rsidRDefault="0082292D" w:rsidP="0082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учетом сказанного выше основной упор при разработке "Новой государственной энергетической стратегии Японии" был сделан на внесении корректив в осуществляемую энергетическую политику с акцентом на достижение </w:t>
      </w:r>
      <w:proofErr w:type="spellStart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энергобезопасности</w:t>
      </w:r>
      <w:proofErr w:type="spellEnd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2292D" w:rsidRPr="00353DA0" w:rsidRDefault="0082292D" w:rsidP="0082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"Стратегии" сформулированы три основные долгосрочные задачи, реализация которых рассчитана на 25 лет:</w:t>
      </w:r>
    </w:p>
    <w:p w:rsidR="0082292D" w:rsidRPr="00353DA0" w:rsidRDefault="0082292D" w:rsidP="0082292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принятие более эффективных мер по обеспечению энергетической безопасности страны;</w:t>
      </w:r>
    </w:p>
    <w:p w:rsidR="0082292D" w:rsidRPr="00353DA0" w:rsidRDefault="0082292D" w:rsidP="0082292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создание базы для устойчивого развития энергетики и экологии;</w:t>
      </w:r>
    </w:p>
    <w:p w:rsidR="0082292D" w:rsidRPr="00353DA0" w:rsidRDefault="0082292D" w:rsidP="0082292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оказание содействия иностранным государствам в решении энергетических проблем.</w:t>
      </w:r>
    </w:p>
    <w:p w:rsidR="0082292D" w:rsidRPr="00353DA0" w:rsidRDefault="0082292D" w:rsidP="0082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Для решения поставленных задач предлагается усилить работу по повышению </w:t>
      </w:r>
      <w:proofErr w:type="spellStart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энергоэффективности</w:t>
      </w:r>
      <w:proofErr w:type="spellEnd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диверсификации источников энергии и созданию стратегических запасов энергетического сырья; активизировать энергетическую дипломатию и международное сотрудничество в сфере охраны окружающей среды; усилить потенциал страны в области реагирования на возникающие чрезвычайные ситуации.</w:t>
      </w:r>
    </w:p>
    <w:p w:rsidR="0082292D" w:rsidRPr="00353DA0" w:rsidRDefault="0082292D" w:rsidP="0082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апреле 2009 г. правительство Японии, опираясь на стратегию экономического развития и меры по преодолению экономического кризиса, утвердило концепцию по сокращению выбросов СО</w:t>
      </w:r>
      <w:proofErr w:type="gramStart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proofErr w:type="gramEnd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Основная цель концепции (помимо увеличения и распространения новых и возобновляемых источников энергии) – придать динамичность развитию национального производства и, преодолев стагнацию, обеспечить Японии средне- и долгосрочный экономический рост.</w:t>
      </w:r>
    </w:p>
    <w:p w:rsidR="0082292D" w:rsidRPr="00353DA0" w:rsidRDefault="0082292D" w:rsidP="0082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Концепция подразумевает внедрение в различные сферы общества трех основных элементов: солнечной энергетики, электрических автомобилей, энергосберегающей бытовой техники. Конкретная цель – увеличение доли возобновляемых источников в общем объеме потребляемой энергии в два раза по сравнению с нынешним уровнем и достижение самого высокого мирового показателя в этой сфере – 20%.</w:t>
      </w:r>
    </w:p>
    <w:p w:rsidR="0082292D" w:rsidRPr="00353DA0" w:rsidRDefault="0082292D" w:rsidP="0082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 широкого распространения новых источников энергии включает в себя:</w:t>
      </w:r>
    </w:p>
    <w:p w:rsidR="0082292D" w:rsidRPr="00353DA0" w:rsidRDefault="0082292D" w:rsidP="0082292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четырехлетний план государственной финансовой поддержки увеличения выработки солнечной энергии;</w:t>
      </w:r>
    </w:p>
    <w:p w:rsidR="0082292D" w:rsidRPr="00353DA0" w:rsidRDefault="0082292D" w:rsidP="0082292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программу льготного финансирования с целью распространения домов на бытовых топливных элементах. Для домов с электрическими солнечными панелями государством и органами местного самоуправления предусмотрена десятилетняя программа льготного кредитования и покупки излишков электроэнергии;</w:t>
      </w:r>
    </w:p>
    <w:p w:rsidR="0082292D" w:rsidRPr="00353DA0" w:rsidRDefault="0082292D" w:rsidP="0082292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курс на поддержку гибридных, электрических и других экологических автомобилей.</w:t>
      </w:r>
    </w:p>
    <w:p w:rsidR="0082292D" w:rsidRPr="00353DA0" w:rsidRDefault="0082292D" w:rsidP="0082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положениям долгосрочной энергетической стратегии Япония к 2030 г. планирует повысить уровень </w:t>
      </w:r>
      <w:proofErr w:type="spellStart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самообеспечения</w:t>
      </w:r>
      <w:proofErr w:type="spellEnd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энергией с 18 до 70%. Поскольку глобальная конкуренция за ресурсы, как ожидается, усилится, правительство стремится укрепить энергетическую безопасность страны. Для доведения показателя до 70% правительство планирует увеличить загрузку действующих АЭС с 60 до 85%. Кроме того, предусматривается строительство восьми новых атомных электростанций к 2020 г. </w:t>
      </w:r>
      <w:proofErr w:type="gramStart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меньшей мере еще шести – к 2030 г. План также устанавливает минимальный "порог" в размере 50% для энергоносителей, добываемых за рубежом с участием японских компаний, в общем объеме японского импорта углеводородов. В настоящее время доля таких энергоносителей составляет 15% в импорте нефти, около 20 – в импорте природного газа и примерно 40% в импорте угля.</w:t>
      </w:r>
    </w:p>
    <w:p w:rsidR="0082292D" w:rsidRPr="00353DA0" w:rsidRDefault="0082292D" w:rsidP="0082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Правительство намерено способствовать созданию альянсов генерирующих, нефтегазовых компаний и прочих заинтересованных </w:t>
      </w: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предприятий. В частности, данная программа предусматривает финансовую поддержку компаний, которые планируют работать над проектами строительства АЭС за рубежом.</w:t>
      </w:r>
    </w:p>
    <w:p w:rsidR="0082292D" w:rsidRPr="00353DA0" w:rsidRDefault="0082292D" w:rsidP="0082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Принятие программы "Лидер" </w:t>
      </w:r>
      <w:r w:rsidRPr="00353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(</w:t>
      </w:r>
      <w:proofErr w:type="spellStart"/>
      <w:r w:rsidRPr="00353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Top-Runner</w:t>
      </w:r>
      <w:proofErr w:type="spellEnd"/>
      <w:r w:rsidRPr="00353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53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program</w:t>
      </w:r>
      <w:proofErr w:type="spellEnd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и введение особой системы маркировки </w:t>
      </w:r>
      <w:proofErr w:type="spellStart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энергоэкономичности</w:t>
      </w:r>
      <w:proofErr w:type="spellEnd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353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Energy-Saving</w:t>
      </w:r>
      <w:proofErr w:type="spellEnd"/>
      <w:r w:rsidRPr="00353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53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Labeling</w:t>
      </w:r>
      <w:proofErr w:type="spellEnd"/>
      <w:r w:rsidRPr="00353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53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System</w:t>
      </w:r>
      <w:proofErr w:type="spellEnd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подтолкнуло японских производителей бытовых электроприборов к поиску </w:t>
      </w:r>
      <w:proofErr w:type="gramStart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путей решения проблемы экономии электроэнергии</w:t>
      </w:r>
      <w:proofErr w:type="gramEnd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стадии производства при одновременном повышении технических характеристик своей продукции. К настоящему моменту за счет использования новых материалов и технологий достигнуты следующие показатели экономии потребляемой энергии: телевизоры – 25,7%, видеомагнитофоны – 73,6, кондиционеры – 67,8, холодильники – 55,2, морозильники – 29,6, автомобили – 22,8% (по сравнению с показателями 1998 г.).</w:t>
      </w:r>
    </w:p>
    <w:p w:rsidR="0082292D" w:rsidRPr="00353DA0" w:rsidRDefault="0082292D" w:rsidP="0082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в условиях обострения борьбы за доступ к источникам энергоносителей Япония прилагает максимум усилий к снижению уровня потребления энергоресурсов и одновременно предпринимает попытки занять основную часть сегмента международного рынка энергосберегающих технологий, обеспечив тем самым стабильное развитие и функционирование своей промышленности.</w:t>
      </w:r>
    </w:p>
    <w:p w:rsidR="0082292D" w:rsidRPr="00353DA0" w:rsidRDefault="0082292D" w:rsidP="0082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Регулирование </w:t>
      </w:r>
      <w:proofErr w:type="spellStart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энергоэффективности</w:t>
      </w:r>
      <w:proofErr w:type="spellEnd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ресурсосбережения в Японии осуществляется главным образом тремя законами: "О рациональном использовании энергии", "Об энергетической политике" и "О содействии эффективному потреблению энергии".</w:t>
      </w:r>
    </w:p>
    <w:p w:rsidR="0082292D" w:rsidRPr="00353DA0" w:rsidRDefault="0082292D" w:rsidP="0082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Целью Закона "О рациональном использовании энергии" является обеспечение эффективного использования энергетических ресурсов в соответствии с экономической и социальной обстановкой внутри страны и за ее пределами, а также принятие мер, направленных на рациональное использование энергии промышленными предприятиями, организациями, транспортными и строительными компаниями, а также при эксплуатации энергопотребляющих машин и оборудования.</w:t>
      </w:r>
    </w:p>
    <w:p w:rsidR="0082292D" w:rsidRPr="00353DA0" w:rsidRDefault="0082292D" w:rsidP="0082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энергией в Законе понимаются нефтепродукты, природный газ, уголь, кокс, тепловая энергия и электроэнергия.</w:t>
      </w:r>
    </w:p>
    <w:p w:rsidR="0082292D" w:rsidRPr="00353DA0" w:rsidRDefault="0082292D" w:rsidP="0082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данным Законом Министерство экономики, торговли и промышленности (МЭТП) разрабатывает основные направления политики эффективного использования энергии, которые включают в себя следующие вопросы:</w:t>
      </w:r>
    </w:p>
    <w:p w:rsidR="0082292D" w:rsidRPr="00353DA0" w:rsidRDefault="0082292D" w:rsidP="0082292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определение мероприятий, которые необходимо выполнять потребителям энергии для эффективного ее расходования;</w:t>
      </w:r>
    </w:p>
    <w:p w:rsidR="0082292D" w:rsidRPr="00353DA0" w:rsidRDefault="0082292D" w:rsidP="0082292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вопросы стимулирования эффективного потребления энергии;</w:t>
      </w:r>
    </w:p>
    <w:p w:rsidR="0082292D" w:rsidRPr="00353DA0" w:rsidRDefault="0082292D" w:rsidP="0082292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другие вопросы </w:t>
      </w:r>
      <w:proofErr w:type="spellStart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энергоэффективности</w:t>
      </w:r>
      <w:proofErr w:type="spellEnd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принимая во внимание долгосрочные прогнозы спроса/предложения энергии, технический уровень, необходимый для эффективного потребления энергии, и иные обстоятельства.</w:t>
      </w:r>
    </w:p>
    <w:p w:rsidR="0082292D" w:rsidRPr="00353DA0" w:rsidRDefault="0082292D" w:rsidP="0082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Основы политики, выработанные МЭТП, подлежат согласованию в правительстве и пересматриваются по мере необходимости в силу изменений обстоятельств, влияющих на потребление энергии.</w:t>
      </w:r>
    </w:p>
    <w:p w:rsidR="0082292D" w:rsidRPr="00353DA0" w:rsidRDefault="0082292D" w:rsidP="0082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обеспечения надлежащего эффективного потребления энергии на предприятиях и в организациях МЭТП уполномочено разрабатывать правила их оценки в целях:</w:t>
      </w:r>
    </w:p>
    <w:p w:rsidR="0082292D" w:rsidRPr="00353DA0" w:rsidRDefault="0082292D" w:rsidP="0082292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совершенствования способов потребления энергии, делая выбор в пользу энергосберегающих машин и оборудования;</w:t>
      </w:r>
    </w:p>
    <w:p w:rsidR="0082292D" w:rsidRPr="00353DA0" w:rsidRDefault="0082292D" w:rsidP="0082292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рационального расходования топлива;</w:t>
      </w:r>
    </w:p>
    <w:p w:rsidR="0082292D" w:rsidRPr="00353DA0" w:rsidRDefault="0082292D" w:rsidP="0082292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совершенствования систем отопления и охлаждения в зданиях, а также снижения потерь энергии при теплопередаче;</w:t>
      </w:r>
    </w:p>
    <w:p w:rsidR="0082292D" w:rsidRPr="00353DA0" w:rsidRDefault="0082292D" w:rsidP="0082292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совершенствования процессов превращения тепла в электроэнергию, и наоборот.</w:t>
      </w:r>
    </w:p>
    <w:p w:rsidR="0082292D" w:rsidRPr="00353DA0" w:rsidRDefault="0082292D" w:rsidP="0082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правила оценки разрабатываются с учетом состояния эффективного потребления энергии в каждой отрасли производства и современного технического уровня в области энергосбережения и подлежат пересмотру по мере изменений этих обстоятельств.</w:t>
      </w:r>
    </w:p>
    <w:p w:rsidR="0082292D" w:rsidRPr="00353DA0" w:rsidRDefault="0082292D" w:rsidP="0082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итогам прошедшего финансового года предприятия и организации, которые превысили установленный правительством допустимый предел потребления энергии, обязаны уведомить об этом МЭТП. В случае невыполнения данного требования Законом предусмотрен штраф в размере до 500 тыс. иен (более 5000 долл. США). МЭТП имеет право самостоятельно выявлять предприятия и организации, которые превысили лимит потребления и которым необходимо повышать </w:t>
      </w:r>
      <w:proofErr w:type="spellStart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энергоэффективность</w:t>
      </w:r>
      <w:proofErr w:type="spellEnd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2292D" w:rsidRPr="00353DA0" w:rsidRDefault="0082292D" w:rsidP="0082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выявленных нарушениях потребления энергии МЭТП ставит в известность министерство, курирующее соответствующую отрасль экономики, в которой компания осуществляет свою деятельность. Данное министерство в последующем контролирует выполнение предприятием либо организацией мероприятий по повышению </w:t>
      </w:r>
      <w:proofErr w:type="spellStart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энергоэффективности</w:t>
      </w:r>
      <w:proofErr w:type="spellEnd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2292D" w:rsidRPr="00353DA0" w:rsidRDefault="0082292D" w:rsidP="0082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Предприятия и организации, превысившие установленный предел потребления энергии (предприятия-нарушители) обязаны нанять лицо, обладающее специальными знаниями в сфере </w:t>
      </w:r>
      <w:proofErr w:type="spellStart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энергоэффективности</w:t>
      </w:r>
      <w:proofErr w:type="spellEnd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(энергетического управляющего), для подготовки среднесрочных и долгосрочных планов модернизации предприятия в целях совершенствования энергопотребления, а также для контроля над способами потребления энергии и руководства работой по техническому обслуживанию энергопотребляющего оборудования.</w:t>
      </w:r>
    </w:p>
    <w:p w:rsidR="0082292D" w:rsidRPr="00353DA0" w:rsidRDefault="0082292D" w:rsidP="0082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Энергетический управляющий должен иметь лицензию, выдаваемую МЭТП. Данная лицензия выдается следующим лицам:</w:t>
      </w:r>
    </w:p>
    <w:p w:rsidR="0082292D" w:rsidRPr="00353DA0" w:rsidRDefault="0082292D" w:rsidP="0082292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после прохождения обучения, организованного МЭТП, успешно сдавшим экзамен на получение лицензии;</w:t>
      </w:r>
      <w:proofErr w:type="gramEnd"/>
    </w:p>
    <w:p w:rsidR="0082292D" w:rsidRPr="00353DA0" w:rsidRDefault="0082292D" w:rsidP="0082292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определенным МЭТП как обладающие достаточными знаниями и опытом для получения лицензии.</w:t>
      </w:r>
      <w:proofErr w:type="gramEnd"/>
    </w:p>
    <w:p w:rsidR="0082292D" w:rsidRPr="00353DA0" w:rsidRDefault="0082292D" w:rsidP="0082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Предприятия-нарушители с периодичностью, определяемой МЭТП, обязаны направлять энергетического управляющего на курсы повышения </w:t>
      </w: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квалификации, организуемые Министерством. Закон обязывает нарушителей ежегодно предоставлять в контролирующее министерство среднесрочные и долгосрочные планы по достижению эффективного потребления энергии. После изучения этих планов Министерство может дать необходимые указания по их совершенствованию. Помимо планов предприятия-нарушители ежегодно обязаны представлять в соответствующее министерство отчеты о проделанной работе по повышению </w:t>
      </w:r>
      <w:proofErr w:type="spellStart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энергоэффективности</w:t>
      </w:r>
      <w:proofErr w:type="spellEnd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том числе о внедрении, усовершенствовании и прекращении использования энергопотребляющего оборудования, влияющего на эффективное потребление энергии. МЭТП с помощью уполномоченных организаций имеет право осуществлять проверку предприятий-нарушителей на предмет достоверности представленных ими отчетов и выполнения планов по повышению </w:t>
      </w:r>
      <w:proofErr w:type="spellStart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энергоэффективности</w:t>
      </w:r>
      <w:proofErr w:type="spellEnd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МЭТП исключает предприятие или организацию из перечня предприятий-нарушителей в случае прекращения деятельности компании либо уменьшения уровня потребления энергии до установленных предельных норм.</w:t>
      </w:r>
    </w:p>
    <w:p w:rsidR="0082292D" w:rsidRPr="00353DA0" w:rsidRDefault="0082292D" w:rsidP="0082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эффективного потребления энергоресурсов транспортными компаниями Министерство земель, инфраструктуры и транспорта (МЗИТ) совместно с Министерством окружающей среды разрабатывает правила их оценки, в том числе в целях:</w:t>
      </w:r>
    </w:p>
    <w:p w:rsidR="0082292D" w:rsidRPr="00353DA0" w:rsidRDefault="0082292D" w:rsidP="0082292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использования транспортных средств и оборудования с высоким КПД и низким расходом энергоресурсов;</w:t>
      </w:r>
    </w:p>
    <w:p w:rsidR="0082292D" w:rsidRPr="00353DA0" w:rsidRDefault="0082292D" w:rsidP="0082292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осуществления управления транспортировкой, способствующего рациональному расходу энергоресурсов;</w:t>
      </w:r>
    </w:p>
    <w:p w:rsidR="0082292D" w:rsidRPr="00353DA0" w:rsidRDefault="0082292D" w:rsidP="0082292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эффективного использования провозной способности транспортных сре</w:t>
      </w:r>
      <w:proofErr w:type="gramStart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пр</w:t>
      </w:r>
      <w:proofErr w:type="gramEnd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перевозке грузов;</w:t>
      </w:r>
    </w:p>
    <w:p w:rsidR="0082292D" w:rsidRPr="00353DA0" w:rsidRDefault="0082292D" w:rsidP="0082292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сокращения расстояний, которые пассажирские транспортные средства преодолевают без пассажиров.</w:t>
      </w:r>
    </w:p>
    <w:p w:rsidR="0082292D" w:rsidRPr="00353DA0" w:rsidRDefault="0082292D" w:rsidP="0082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оценки разрабатываются на основе долгосрочных прогнозов спроса и предложения на рынке энергоресурсов и технических возможностей для обеспечения эффективного расходования энергоресурсов.</w:t>
      </w:r>
    </w:p>
    <w:p w:rsidR="0082292D" w:rsidRPr="00353DA0" w:rsidRDefault="0082292D" w:rsidP="0082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конце финансового года транспортные компании обязаны уведомлять МЗИТ о превышении предела годового расходования энергоресурсов, установленного правительством. МЗИТ имеет право самостоятельно выявлять компании, превысившие указанный предел, проводя проверки транспортных компаний. На компанию, не уведомившую Министерство о превышении норм потребления энергоресурсов, налагается штраф в размере до 500 тыс. иен.</w:t>
      </w:r>
    </w:p>
    <w:p w:rsidR="0082292D" w:rsidRPr="00353DA0" w:rsidRDefault="0082292D" w:rsidP="0082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Компании, превысившие установленный предел расхода энергоресурсов, обязаны предоставить в МЗИТ среднесрочные и долгосрочные планы с указанием мероприятий по повышению </w:t>
      </w:r>
      <w:proofErr w:type="spellStart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энергоэффективности</w:t>
      </w:r>
      <w:proofErr w:type="spellEnd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МЗИТ имеет право корректировать данные планы и давать указания на проведение дополнительных мероприятий. В случае </w:t>
      </w: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невыполнения данных указаний на компанию может быть наложен штраф до 1 </w:t>
      </w:r>
      <w:proofErr w:type="gramStart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proofErr w:type="gramEnd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иен.</w:t>
      </w:r>
    </w:p>
    <w:p w:rsidR="0082292D" w:rsidRPr="00353DA0" w:rsidRDefault="0082292D" w:rsidP="0082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ходе выполнения планов по повышению эффективного расхода энергоресурсов компании должны ежегодно предоставлять в МЗИТ отчет.</w:t>
      </w:r>
    </w:p>
    <w:p w:rsidR="0082292D" w:rsidRPr="00353DA0" w:rsidRDefault="0082292D" w:rsidP="0082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Меры по обеспечению </w:t>
      </w:r>
      <w:proofErr w:type="spellStart"/>
      <w:r w:rsidRPr="00353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энергоэффективности</w:t>
      </w:r>
      <w:proofErr w:type="spellEnd"/>
      <w:r w:rsidRPr="00353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в строительстве.</w:t>
      </w:r>
    </w:p>
    <w:p w:rsidR="0082292D" w:rsidRPr="00353DA0" w:rsidRDefault="0082292D" w:rsidP="0082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обеспечения </w:t>
      </w:r>
      <w:proofErr w:type="spellStart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энергоэффективности</w:t>
      </w:r>
      <w:proofErr w:type="spellEnd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строительстве Закон определяет следующих субъектов, ответственных за предотвращение тепловых потерь через наружные стены зданий, окна и т.д., а также рациональное потребление энергии системами воздушного кондиционирования и другим энергопотребляющим оборудованием, установленным в зданиях:</w:t>
      </w:r>
    </w:p>
    <w:p w:rsidR="0082292D" w:rsidRPr="00353DA0" w:rsidRDefault="0082292D" w:rsidP="0082292D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строительная компания;</w:t>
      </w:r>
    </w:p>
    <w:p w:rsidR="0082292D" w:rsidRPr="00353DA0" w:rsidRDefault="0082292D" w:rsidP="0082292D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собственник здания или управляющая зданием компания;</w:t>
      </w:r>
    </w:p>
    <w:p w:rsidR="0082292D" w:rsidRPr="00353DA0" w:rsidRDefault="0082292D" w:rsidP="0082292D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компания, занимающаяся ремонтом или реконструкцией здания;</w:t>
      </w:r>
    </w:p>
    <w:p w:rsidR="0082292D" w:rsidRPr="00353DA0" w:rsidRDefault="0082292D" w:rsidP="0082292D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компания, занимающаяся установкой и обслуживанием систем кондиционирования и иного оборудования.</w:t>
      </w:r>
    </w:p>
    <w:p w:rsidR="0082292D" w:rsidRPr="00353DA0" w:rsidRDefault="0082292D" w:rsidP="0082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Законом местные органы власти в пределах своей компетенции, установленной правительством, имеют право для обеспечения </w:t>
      </w:r>
      <w:proofErr w:type="spellStart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энергоэффективности</w:t>
      </w:r>
      <w:proofErr w:type="spellEnd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давать указания по вопросам проектировки, сооружения и технического обслуживания нежилых зданий в соответствии с требованиями, подготовленными МЭТП совместно с МЗИТ. Право давать обязательные указания при строительстве и техническом обслуживании жилых помещений Законом предоставлено МЗИТ. Компании, занимающиеся строительством и ремонтом, а также собственники зданий могут быть проверены уполномоченной МЗИТ компанией на предмет выполнения указаний Министерства и местных органов власти. За неисполнение данных указаний Законом предусмотрен штраф до 1 </w:t>
      </w:r>
      <w:proofErr w:type="gramStart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proofErr w:type="gramEnd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иен.</w:t>
      </w:r>
    </w:p>
    <w:p w:rsidR="0082292D" w:rsidRPr="00353DA0" w:rsidRDefault="0082292D" w:rsidP="0082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исполнение Закона МЭТП для обеспечения </w:t>
      </w:r>
      <w:proofErr w:type="spellStart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энергоэффективности</w:t>
      </w:r>
      <w:proofErr w:type="spellEnd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ходе строительства зданий готовит обязательные требования к техническим характеристикам строительных материалов для компаний, производящих стройматериалы, и импортеров.</w:t>
      </w:r>
    </w:p>
    <w:p w:rsidR="0082292D" w:rsidRPr="00353DA0" w:rsidRDefault="0082292D" w:rsidP="0082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Меры по обеспечению </w:t>
      </w:r>
      <w:proofErr w:type="spellStart"/>
      <w:r w:rsidRPr="00353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энергоэффективности</w:t>
      </w:r>
      <w:proofErr w:type="spellEnd"/>
      <w:r w:rsidRPr="00353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при эксплуатации машин и оборудования.</w:t>
      </w:r>
    </w:p>
    <w:p w:rsidR="0082292D" w:rsidRPr="00353DA0" w:rsidRDefault="0082292D" w:rsidP="0082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 обязывает компании, занимающиеся производством и импортом машин и оборудования, содействовать </w:t>
      </w:r>
      <w:proofErr w:type="spellStart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энергоэффективности</w:t>
      </w:r>
      <w:proofErr w:type="spellEnd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уделяя внимание техническим характеристикам по их энергопотреблению. В соответствии с Законом на МЭТП возложена обязанность выработки стандартов оценки производителей/импортеров в целях совершенствования рабочих характеристик машин и оборудования, которые потребляют значительное количество энергии, широко используются в Японии и </w:t>
      </w:r>
      <w:proofErr w:type="spellStart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энергоэффективность</w:t>
      </w:r>
      <w:proofErr w:type="spellEnd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которых по этой причине имеет большое значение. Данные стандарты оценки разрабатываются, принимая во внимание самый высокий уровень технических характеристик для соответствующей категории машин и оборудования, перспективы будущего технологического </w:t>
      </w: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развития машиностроительной отрасли и подлежат пересмотру в случае изменения указанных обстоятельств.</w:t>
      </w:r>
    </w:p>
    <w:p w:rsidR="0082292D" w:rsidRPr="00353DA0" w:rsidRDefault="0082292D" w:rsidP="0082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МЭТП имеет право давать обязательные рекомендации производителям/импортерам в целях улучшения технических характеристик машин и оборудования в сторону снижения их энергопотребления. При невыполнении этих рекомендаций Законом предусмотрен штраф до 1 </w:t>
      </w:r>
      <w:proofErr w:type="gramStart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proofErr w:type="gramEnd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иен.</w:t>
      </w:r>
    </w:p>
    <w:p w:rsidR="0082292D" w:rsidRPr="00353DA0" w:rsidRDefault="0082292D" w:rsidP="0082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 наделяет МЭТП правом определять, какую информацию производитель/импортер обязан указывать в спецификации машин и оборудования относительно их </w:t>
      </w:r>
      <w:proofErr w:type="spellStart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энергоэффективности</w:t>
      </w:r>
      <w:proofErr w:type="spellEnd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случае невыполнения требований по информированию потребителей об </w:t>
      </w:r>
      <w:proofErr w:type="spellStart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энергоэффективности</w:t>
      </w:r>
      <w:proofErr w:type="spellEnd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продукции производитель/импортер может быть оштрафован до 1 </w:t>
      </w:r>
      <w:proofErr w:type="gramStart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proofErr w:type="gramEnd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иен.</w:t>
      </w:r>
    </w:p>
    <w:p w:rsidR="0082292D" w:rsidRPr="00353DA0" w:rsidRDefault="0082292D" w:rsidP="0082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 обязывает государство принимать финансовые и налоговые меры для повышения </w:t>
      </w:r>
      <w:proofErr w:type="spellStart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энергоэффективности</w:t>
      </w:r>
      <w:proofErr w:type="spellEnd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содействовать научным разработкам в области эффективного потребления энергии, вести просветительскую деятельность среди населения с целью разъяснения необходимости рационального использования энергии.</w:t>
      </w:r>
    </w:p>
    <w:p w:rsidR="0082292D" w:rsidRPr="00353DA0" w:rsidRDefault="0082292D" w:rsidP="0082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Целью Закона "Об энергетической политике" является содействие мероприятиям по обеспечению надежного энергоснабжения на долгосрочный период на фоне зависимости Японии от импорта энергоресурсов, защите окружающей среды и устойчивому развитию национальной экономики.</w:t>
      </w:r>
    </w:p>
    <w:p w:rsidR="0082292D" w:rsidRPr="00353DA0" w:rsidRDefault="0082292D" w:rsidP="0082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Законом правительство в лице МЭТП на три года разрабатывает План энергоснабжения и предоставляет его в парламент. В Плане отражаются следующие вопросы:</w:t>
      </w:r>
    </w:p>
    <w:p w:rsidR="0082292D" w:rsidRPr="00353DA0" w:rsidRDefault="0082292D" w:rsidP="0082292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основные направления энергетической политики;</w:t>
      </w:r>
    </w:p>
    <w:p w:rsidR="0082292D" w:rsidRPr="00353DA0" w:rsidRDefault="0082292D" w:rsidP="0082292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мероприятия по энергоснабжению, проведение которых необходимо систематически и на долгосрочной основе;</w:t>
      </w:r>
    </w:p>
    <w:p w:rsidR="0082292D" w:rsidRPr="00353DA0" w:rsidRDefault="0082292D" w:rsidP="0082292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развитие энергетических технологий.</w:t>
      </w:r>
    </w:p>
    <w:p w:rsidR="0082292D" w:rsidRPr="00353DA0" w:rsidRDefault="0082292D" w:rsidP="0082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 разрабатывается на основе трех принципов, закрепленных в Законе:</w:t>
      </w:r>
    </w:p>
    <w:p w:rsidR="0082292D" w:rsidRPr="00353DA0" w:rsidRDefault="0082292D" w:rsidP="0082292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обеспечение энергетической безопасности, которая включает в себя меры по ресурсосбережению, диверсификации поставок импортных энергетических ресурсов и развитию отношений с основными странами-экспортерами, увеличению </w:t>
      </w:r>
      <w:proofErr w:type="spellStart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самообеспечения</w:t>
      </w:r>
      <w:proofErr w:type="spellEnd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энергией, созданию стратегических резервов нефти, нефтепродуктов и природного газа;</w:t>
      </w:r>
    </w:p>
    <w:p w:rsidR="0082292D" w:rsidRPr="00353DA0" w:rsidRDefault="0082292D" w:rsidP="0082292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обеспечение защиты окружающей среды, включая меры по снижению выбросов парниковых газов, увеличению объемов использования альтернативных источников энергии, развитию и внедрению ресурсосберегающих и </w:t>
      </w:r>
      <w:proofErr w:type="spellStart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энергоэффективных</w:t>
      </w:r>
      <w:proofErr w:type="spellEnd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технологий;</w:t>
      </w:r>
    </w:p>
    <w:p w:rsidR="0082292D" w:rsidRPr="00353DA0" w:rsidRDefault="0082292D" w:rsidP="0082292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проведение энергетической политики на основе рыночных механизмов.</w:t>
      </w:r>
    </w:p>
    <w:p w:rsidR="0082292D" w:rsidRPr="00353DA0" w:rsidRDefault="0082292D" w:rsidP="0082292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Закон "О содействии эффективному потреблению энергии" принят с целью поддержки предприятий и организаций, которые на </w:t>
      </w: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добровольной основе осуществляют мероприятия по содействию эффективному потреблению энергии и использованию природных ресурсов.</w:t>
      </w:r>
    </w:p>
    <w:p w:rsidR="0082292D" w:rsidRPr="00353DA0" w:rsidRDefault="0082292D" w:rsidP="0082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Законом правительство разрабатывает требования к проектам по повышению </w:t>
      </w:r>
      <w:proofErr w:type="spellStart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энергоэффективности</w:t>
      </w:r>
      <w:proofErr w:type="spellEnd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ресурсосбережению. Для получения поддержки и одобрения со стороны правительства компании или владельцы зданий должны предоставить в соответствующее министерство план проекта. Закон определяет три категории проектов, которым правительство оказывает поддержку:</w:t>
      </w:r>
    </w:p>
    <w:p w:rsidR="0082292D" w:rsidRPr="00353DA0" w:rsidRDefault="0082292D" w:rsidP="0082292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установка или модернизация оборудования в целях повышения </w:t>
      </w:r>
      <w:proofErr w:type="spellStart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энергоэффективности</w:t>
      </w:r>
      <w:proofErr w:type="spellEnd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2292D" w:rsidRPr="00353DA0" w:rsidRDefault="0082292D" w:rsidP="0082292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использование при строительстве здания энергосберегающих материалов;</w:t>
      </w:r>
    </w:p>
    <w:p w:rsidR="0082292D" w:rsidRPr="00353DA0" w:rsidRDefault="0082292D" w:rsidP="0082292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организация исследований и разработок в сфере энергосбережения.</w:t>
      </w:r>
    </w:p>
    <w:p w:rsidR="0082292D" w:rsidRPr="00353DA0" w:rsidRDefault="0082292D" w:rsidP="0082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Закону правительство </w:t>
      </w:r>
      <w:proofErr w:type="gramStart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оказывает следующие меры</w:t>
      </w:r>
      <w:proofErr w:type="gramEnd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поддержки:</w:t>
      </w:r>
    </w:p>
    <w:p w:rsidR="0082292D" w:rsidRPr="00353DA0" w:rsidRDefault="0082292D" w:rsidP="0082292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предоставление кредитов с минимальными процентными ставками (до 2% годовых);</w:t>
      </w:r>
    </w:p>
    <w:p w:rsidR="0082292D" w:rsidRPr="00353DA0" w:rsidRDefault="0082292D" w:rsidP="0082292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предоставление субсидий Организацией по развитию новых энергетических и промышленных технологий (</w:t>
      </w:r>
      <w:r w:rsidRPr="00353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NEDO</w:t>
      </w: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(независимая административная организация, являющаяся, по сути, государственной с подчинением МЭТП).</w:t>
      </w:r>
    </w:p>
    <w:p w:rsidR="0082292D" w:rsidRPr="00353DA0" w:rsidRDefault="0082292D" w:rsidP="0082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Общее руководство и регулирование в сфере </w:t>
      </w:r>
      <w:proofErr w:type="spellStart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энергоэффективности</w:t>
      </w:r>
      <w:proofErr w:type="spellEnd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 Департамент энергосбережения и возобновляемой энергии Агентства по природным ресурсам и энергетике Министерства экономики, торговли и промышленности Японии.</w:t>
      </w:r>
    </w:p>
    <w:p w:rsidR="0082292D" w:rsidRPr="00353DA0" w:rsidRDefault="0082292D" w:rsidP="0082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данный департамент возложены функции координатора реализации проектов (как национальных, так и международных), разработки мер по содействию продвижению энергосберегающих технологий, подготовки законодательных актов и национальных программ в данной сфере, а также международного сотрудничества.</w:t>
      </w:r>
    </w:p>
    <w:p w:rsidR="0082292D" w:rsidRPr="00353DA0" w:rsidRDefault="0082292D" w:rsidP="0082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реализации указанных направлений под руководством МЭТП создано несколько некоммерческих организаций, финансируемых из государственного бюджета.</w:t>
      </w:r>
    </w:p>
    <w:p w:rsidR="0082292D" w:rsidRPr="00353DA0" w:rsidRDefault="0082292D" w:rsidP="0082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Японский</w:t>
      </w:r>
      <w:r w:rsidRPr="00353D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r w:rsidRPr="00353D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центр</w:t>
      </w:r>
      <w:r w:rsidRPr="00353D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r w:rsidRPr="00353D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энергосбережения</w:t>
      </w:r>
      <w:r w:rsidRPr="00353D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 </w:t>
      </w:r>
      <w:r w:rsidRPr="00353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 w:eastAsia="ru-RU"/>
        </w:rPr>
        <w:t>(Energy Conservation Center, Japan).</w:t>
      </w: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Основная цель – продвижение энергосберегающих технологий, реализация Закона "Об энергосбережении", доведение до субъектов экономической деятельности информации о субсидиях, льготах, нормах и применяемых технологиях. Его функции – сбор и анализ информации о современном состоянии в данной сфере, реализация программ "Топ-</w:t>
      </w:r>
      <w:proofErr w:type="spellStart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раннер</w:t>
      </w:r>
      <w:proofErr w:type="spellEnd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 и "Энергетическая маркировка", проведение ежегодной выставки по энергосбережению </w:t>
      </w:r>
      <w:r w:rsidRPr="00353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ENEX.</w:t>
      </w:r>
    </w:p>
    <w:p w:rsidR="0082292D" w:rsidRPr="00353DA0" w:rsidRDefault="0082292D" w:rsidP="0082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Виды деятельности: аудит предприятий и компаний в сфере энергосбережения, выдача сертификатов; подготовка и </w:t>
      </w:r>
      <w:proofErr w:type="gramStart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кадров по работе</w:t>
      </w:r>
      <w:proofErr w:type="gramEnd"/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сфере энергосбережения; проведение стажировок, экзаменов и </w:t>
      </w: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выдача сертификатов менеджеров по энергосбережению; ежегодное награждение компаний – лидеров в сфере применения энергосберегающих технологий.</w:t>
      </w:r>
    </w:p>
    <w:p w:rsidR="0082292D" w:rsidRPr="00353DA0" w:rsidRDefault="0082292D" w:rsidP="0082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"Организация по разработке новых энергетических и промышленных технологий" </w:t>
      </w:r>
      <w:r w:rsidRPr="00353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(</w:t>
      </w:r>
      <w:proofErr w:type="spellStart"/>
      <w:r w:rsidRPr="00353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New</w:t>
      </w:r>
      <w:proofErr w:type="spellEnd"/>
      <w:r w:rsidRPr="00353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53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Energy</w:t>
      </w:r>
      <w:proofErr w:type="spellEnd"/>
      <w:r w:rsidRPr="00353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53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and</w:t>
      </w:r>
      <w:proofErr w:type="spellEnd"/>
      <w:r w:rsidRPr="00353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53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Industrial</w:t>
      </w:r>
      <w:proofErr w:type="spellEnd"/>
      <w:r w:rsidRPr="00353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53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Technology</w:t>
      </w:r>
      <w:proofErr w:type="spellEnd"/>
      <w:r w:rsidRPr="00353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53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Organization</w:t>
      </w:r>
      <w:proofErr w:type="spellEnd"/>
      <w:r w:rsidRPr="00353D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– </w:t>
      </w:r>
      <w:r w:rsidRPr="00353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NEDO).</w:t>
      </w: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Основная цель – осуществление НИОКР в области альтернативных источников энергии, технологий для эффективного энергопотребления и горнопромышленных технологий с привлечением возможностей частного капитала. Функции: содействие НИОКР, проводимых в частном секторе; распространение энергосберегающих технологий посредством международного сотрудничества с целью их совершенствования и внедрения в частный сектор; обеспечение устойчивого и эффективного энергоснабжения с учетом социально-экономического положения в стране; осуществление вклада в выполнение обязательств Японии по сокращению выбросов двуокиси углерода в рамках Киотского протокола.</w:t>
      </w:r>
    </w:p>
    <w:p w:rsidR="0082292D" w:rsidRPr="00353DA0" w:rsidRDefault="0082292D" w:rsidP="0082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Виды деятельности: НИОКР в области промышленных, новых энергетических и энергосберегающих технологий; внедрение и распространение новых энергетических и энергосберегающих технологий; приобретение единиц сокращенных выбросов с помощью механизмов Киотского протокола.</w:t>
      </w:r>
    </w:p>
    <w:p w:rsidR="0082292D" w:rsidRPr="00353DA0" w:rsidRDefault="0082292D" w:rsidP="0082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D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Японский институт экономики и энергетики </w:t>
      </w:r>
      <w:r w:rsidRPr="00353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(</w:t>
      </w:r>
      <w:proofErr w:type="spellStart"/>
      <w:r w:rsidRPr="00353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Institute</w:t>
      </w:r>
      <w:proofErr w:type="spellEnd"/>
      <w:r w:rsidRPr="00353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53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of</w:t>
      </w:r>
      <w:proofErr w:type="spellEnd"/>
      <w:r w:rsidRPr="00353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53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Energy</w:t>
      </w:r>
      <w:proofErr w:type="spellEnd"/>
      <w:r w:rsidRPr="00353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53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Economics</w:t>
      </w:r>
      <w:proofErr w:type="spellEnd"/>
      <w:r w:rsidRPr="00353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53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Japan</w:t>
      </w:r>
      <w:proofErr w:type="spellEnd"/>
      <w:r w:rsidRPr="00353D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).</w:t>
      </w:r>
      <w:r w:rsidRPr="0035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Виды деятельности – НИОКР в области энергетики и экономики, оперативный анализ ситуации, ежегодный прогноз потребления энергоресурсов в стране, выработка рекомендаций.</w:t>
      </w:r>
    </w:p>
    <w:p w:rsidR="006B053A" w:rsidRPr="00353DA0" w:rsidRDefault="006B053A">
      <w:pPr>
        <w:rPr>
          <w:rFonts w:ascii="Times New Roman" w:hAnsi="Times New Roman" w:cs="Times New Roman"/>
          <w:sz w:val="28"/>
          <w:szCs w:val="28"/>
        </w:rPr>
      </w:pPr>
    </w:p>
    <w:sectPr w:rsidR="006B053A" w:rsidRPr="00353DA0" w:rsidSect="006B0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11C3"/>
    <w:multiLevelType w:val="multilevel"/>
    <w:tmpl w:val="21DA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2163C"/>
    <w:multiLevelType w:val="multilevel"/>
    <w:tmpl w:val="1F42A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560FBB"/>
    <w:multiLevelType w:val="multilevel"/>
    <w:tmpl w:val="6074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E05B31"/>
    <w:multiLevelType w:val="multilevel"/>
    <w:tmpl w:val="55806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96746C"/>
    <w:multiLevelType w:val="multilevel"/>
    <w:tmpl w:val="3D8E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772507"/>
    <w:multiLevelType w:val="multilevel"/>
    <w:tmpl w:val="5B44B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371508"/>
    <w:multiLevelType w:val="multilevel"/>
    <w:tmpl w:val="00D2C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537D86"/>
    <w:multiLevelType w:val="multilevel"/>
    <w:tmpl w:val="A694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F4515A"/>
    <w:multiLevelType w:val="multilevel"/>
    <w:tmpl w:val="6C6C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C57A09"/>
    <w:multiLevelType w:val="multilevel"/>
    <w:tmpl w:val="D9FE7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6F585F"/>
    <w:multiLevelType w:val="multilevel"/>
    <w:tmpl w:val="DA22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972C6B"/>
    <w:multiLevelType w:val="multilevel"/>
    <w:tmpl w:val="95788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292D"/>
    <w:rsid w:val="00353DA0"/>
    <w:rsid w:val="006B053A"/>
    <w:rsid w:val="0082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3A"/>
  </w:style>
  <w:style w:type="paragraph" w:styleId="1">
    <w:name w:val="heading 1"/>
    <w:basedOn w:val="a"/>
    <w:link w:val="10"/>
    <w:uiPriority w:val="9"/>
    <w:qFormat/>
    <w:rsid w:val="008229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29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2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29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4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4046</Words>
  <Characters>23067</Characters>
  <Application>Microsoft Office Word</Application>
  <DocSecurity>0</DocSecurity>
  <Lines>192</Lines>
  <Paragraphs>54</Paragraphs>
  <ScaleCrop>false</ScaleCrop>
  <Company/>
  <LinksUpToDate>false</LinksUpToDate>
  <CharactersWithSpaces>27059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2022-04-08T01:22:00Z</dcterms:created>
  <dcterms:modified xsi:type="dcterms:W3CDTF">2022-04-08T06:23:00Z</dcterms:modified>
</cp:coreProperties>
</file>